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538EB" w14:textId="2A2F9E02" w:rsidR="00751EF0" w:rsidRPr="000B6169" w:rsidRDefault="000B6169" w:rsidP="00EA0E76">
      <w:pPr>
        <w:spacing w:after="0" w:line="360" w:lineRule="auto"/>
        <w:contextualSpacing/>
        <w:jc w:val="both"/>
        <w:rPr>
          <w:rFonts w:ascii="Times New Roman" w:hAnsi="Times New Roman" w:cs="Times New Roman"/>
          <w:i/>
          <w:iCs/>
          <w:color w:val="A6A6A6" w:themeColor="background1" w:themeShade="A6"/>
          <w:sz w:val="24"/>
          <w:szCs w:val="24"/>
        </w:rPr>
      </w:pPr>
      <w:r w:rsidRPr="000B6169">
        <w:rPr>
          <w:rFonts w:ascii="Times New Roman" w:hAnsi="Times New Roman" w:cs="Times New Roman"/>
          <w:i/>
          <w:iCs/>
          <w:color w:val="A6A6A6" w:themeColor="background1" w:themeShade="A6"/>
          <w:sz w:val="24"/>
          <w:szCs w:val="24"/>
        </w:rPr>
        <w:t>(Type of article: Review, Original Article)</w:t>
      </w:r>
    </w:p>
    <w:p w14:paraId="780E3CBA" w14:textId="3C62DA80" w:rsidR="006B49EE" w:rsidRPr="00F3278C" w:rsidRDefault="00574FB0" w:rsidP="00EA0E76">
      <w:pPr>
        <w:spacing w:after="0" w:line="360" w:lineRule="auto"/>
        <w:contextualSpacing/>
        <w:jc w:val="both"/>
        <w:rPr>
          <w:rFonts w:ascii="Times New Roman" w:hAnsi="Times New Roman" w:cs="Times New Roman"/>
          <w:i/>
          <w:iCs/>
          <w:color w:val="A6A6A6" w:themeColor="background1" w:themeShade="A6"/>
          <w:sz w:val="24"/>
          <w:szCs w:val="24"/>
        </w:rPr>
      </w:pPr>
      <w:r w:rsidRPr="00F3278C">
        <w:rPr>
          <w:rFonts w:ascii="Times New Roman" w:hAnsi="Times New Roman" w:cs="Times New Roman"/>
          <w:b/>
          <w:bCs/>
          <w:sz w:val="24"/>
          <w:szCs w:val="24"/>
        </w:rPr>
        <w:t>TITLE</w:t>
      </w:r>
      <w:r w:rsidRPr="00F3278C">
        <w:rPr>
          <w:rFonts w:ascii="Times New Roman" w:hAnsi="Times New Roman" w:cs="Times New Roman"/>
          <w:sz w:val="24"/>
          <w:szCs w:val="24"/>
        </w:rPr>
        <w:t xml:space="preserve"> </w:t>
      </w:r>
      <w:r w:rsidR="00EE1AEF" w:rsidRPr="00F3278C">
        <w:rPr>
          <w:rFonts w:ascii="Times New Roman" w:hAnsi="Times New Roman" w:cs="Times New Roman"/>
          <w:i/>
          <w:iCs/>
          <w:color w:val="A6A6A6" w:themeColor="background1" w:themeShade="A6"/>
          <w:sz w:val="24"/>
          <w:szCs w:val="24"/>
        </w:rPr>
        <w:t>[</w:t>
      </w:r>
      <w:r w:rsidRPr="00F3278C">
        <w:rPr>
          <w:rFonts w:ascii="Times New Roman" w:hAnsi="Times New Roman" w:cs="Times New Roman"/>
          <w:i/>
          <w:iCs/>
          <w:color w:val="A6A6A6" w:themeColor="background1" w:themeShade="A6"/>
          <w:sz w:val="24"/>
          <w:szCs w:val="24"/>
        </w:rPr>
        <w:t>IN ENGLISH</w:t>
      </w:r>
      <w:r w:rsidR="00EE1AEF" w:rsidRPr="00F3278C">
        <w:rPr>
          <w:rFonts w:ascii="Times New Roman" w:hAnsi="Times New Roman" w:cs="Times New Roman"/>
          <w:i/>
          <w:iCs/>
          <w:color w:val="A6A6A6" w:themeColor="background1" w:themeShade="A6"/>
          <w:sz w:val="24"/>
          <w:szCs w:val="24"/>
        </w:rPr>
        <w:t>]</w:t>
      </w:r>
    </w:p>
    <w:p w14:paraId="385B2825" w14:textId="20692A0F" w:rsidR="00574FB0" w:rsidRPr="00F3278C" w:rsidRDefault="00574FB0" w:rsidP="00EA0E76">
      <w:pPr>
        <w:spacing w:after="0" w:line="360" w:lineRule="auto"/>
        <w:contextualSpacing/>
        <w:jc w:val="both"/>
        <w:rPr>
          <w:rFonts w:ascii="Times New Roman" w:hAnsi="Times New Roman" w:cs="Times New Roman"/>
          <w:i/>
          <w:iCs/>
          <w:color w:val="A6A6A6" w:themeColor="background1" w:themeShade="A6"/>
          <w:sz w:val="24"/>
          <w:szCs w:val="24"/>
        </w:rPr>
      </w:pPr>
      <w:r w:rsidRPr="00F3278C">
        <w:rPr>
          <w:rFonts w:ascii="Times New Roman" w:hAnsi="Times New Roman" w:cs="Times New Roman"/>
          <w:b/>
          <w:bCs/>
          <w:sz w:val="24"/>
          <w:szCs w:val="24"/>
        </w:rPr>
        <w:t>TITLE</w:t>
      </w:r>
      <w:r w:rsidRPr="00F3278C">
        <w:rPr>
          <w:rFonts w:ascii="Times New Roman" w:hAnsi="Times New Roman" w:cs="Times New Roman"/>
          <w:sz w:val="24"/>
          <w:szCs w:val="24"/>
        </w:rPr>
        <w:t xml:space="preserve"> </w:t>
      </w:r>
      <w:r w:rsidR="00EE1AEF" w:rsidRPr="00F3278C">
        <w:rPr>
          <w:rFonts w:ascii="Times New Roman" w:hAnsi="Times New Roman" w:cs="Times New Roman"/>
          <w:i/>
          <w:iCs/>
          <w:color w:val="A6A6A6" w:themeColor="background1" w:themeShade="A6"/>
          <w:sz w:val="24"/>
          <w:szCs w:val="24"/>
        </w:rPr>
        <w:t>[</w:t>
      </w:r>
      <w:r w:rsidRPr="00F3278C">
        <w:rPr>
          <w:rFonts w:ascii="Times New Roman" w:hAnsi="Times New Roman" w:cs="Times New Roman"/>
          <w:i/>
          <w:iCs/>
          <w:color w:val="A6A6A6" w:themeColor="background1" w:themeShade="A6"/>
          <w:sz w:val="24"/>
          <w:szCs w:val="24"/>
        </w:rPr>
        <w:t>IN ROMANIAN</w:t>
      </w:r>
      <w:r w:rsidR="00EE1AEF" w:rsidRPr="00F3278C">
        <w:rPr>
          <w:rFonts w:ascii="Times New Roman" w:hAnsi="Times New Roman" w:cs="Times New Roman"/>
          <w:i/>
          <w:iCs/>
          <w:color w:val="A6A6A6" w:themeColor="background1" w:themeShade="A6"/>
          <w:sz w:val="24"/>
          <w:szCs w:val="24"/>
        </w:rPr>
        <w:t>]</w:t>
      </w:r>
      <w:r w:rsidRPr="00F3278C">
        <w:rPr>
          <w:rFonts w:ascii="Times New Roman" w:hAnsi="Times New Roman" w:cs="Times New Roman"/>
          <w:i/>
          <w:iCs/>
          <w:color w:val="A6A6A6" w:themeColor="background1" w:themeShade="A6"/>
          <w:sz w:val="24"/>
          <w:szCs w:val="24"/>
        </w:rPr>
        <w:t xml:space="preserve"> (only for Romanian authors)</w:t>
      </w:r>
    </w:p>
    <w:p w14:paraId="7681A023" w14:textId="4008B3C3" w:rsidR="00574FB0" w:rsidRPr="00F3278C" w:rsidRDefault="00AD6807" w:rsidP="00EA0E76">
      <w:pPr>
        <w:spacing w:after="0" w:line="360" w:lineRule="auto"/>
        <w:contextualSpacing/>
        <w:jc w:val="both"/>
        <w:rPr>
          <w:rFonts w:ascii="Times New Roman" w:hAnsi="Times New Roman" w:cs="Times New Roman"/>
          <w:i/>
          <w:iCs/>
          <w:color w:val="A6A6A6" w:themeColor="background1" w:themeShade="A6"/>
        </w:rPr>
      </w:pPr>
      <w:r w:rsidRPr="00F3278C">
        <w:rPr>
          <w:rFonts w:ascii="Times New Roman" w:hAnsi="Times New Roman" w:cs="Times New Roman"/>
          <w:i/>
          <w:iCs/>
          <w:color w:val="A6A6A6" w:themeColor="background1" w:themeShade="A6"/>
        </w:rPr>
        <w:t xml:space="preserve">The title of the manuscript </w:t>
      </w:r>
      <w:r w:rsidR="008D446A">
        <w:rPr>
          <w:rFonts w:ascii="Times New Roman" w:hAnsi="Times New Roman" w:cs="Times New Roman"/>
          <w:i/>
          <w:iCs/>
          <w:color w:val="A6A6A6" w:themeColor="background1" w:themeShade="A6"/>
        </w:rPr>
        <w:t xml:space="preserve">is </w:t>
      </w:r>
      <w:r w:rsidRPr="00F3278C">
        <w:rPr>
          <w:rFonts w:ascii="Times New Roman" w:hAnsi="Times New Roman" w:cs="Times New Roman"/>
          <w:i/>
          <w:iCs/>
          <w:color w:val="A6A6A6" w:themeColor="background1" w:themeShade="A6"/>
        </w:rPr>
        <w:t xml:space="preserve">in capital letters. This should not contain any </w:t>
      </w:r>
      <w:r w:rsidR="008D446A">
        <w:rPr>
          <w:rFonts w:ascii="Times New Roman" w:hAnsi="Times New Roman" w:cs="Times New Roman"/>
          <w:i/>
          <w:iCs/>
          <w:color w:val="A6A6A6" w:themeColor="background1" w:themeShade="A6"/>
        </w:rPr>
        <w:t>abbreviations</w:t>
      </w:r>
      <w:r w:rsidRPr="00F3278C">
        <w:rPr>
          <w:rFonts w:ascii="Times New Roman" w:hAnsi="Times New Roman" w:cs="Times New Roman"/>
          <w:i/>
          <w:iCs/>
          <w:color w:val="A6A6A6" w:themeColor="background1" w:themeShade="A6"/>
        </w:rPr>
        <w:t xml:space="preserve"> unless they are commonly used.</w:t>
      </w:r>
    </w:p>
    <w:p w14:paraId="36D5374E" w14:textId="77777777" w:rsidR="00300260" w:rsidRDefault="00300260" w:rsidP="00EA0E76">
      <w:pPr>
        <w:spacing w:after="0" w:line="360" w:lineRule="auto"/>
        <w:contextualSpacing/>
        <w:jc w:val="both"/>
        <w:rPr>
          <w:rFonts w:ascii="Times New Roman" w:hAnsi="Times New Roman" w:cs="Times New Roman"/>
          <w:sz w:val="24"/>
          <w:szCs w:val="24"/>
        </w:rPr>
      </w:pPr>
    </w:p>
    <w:p w14:paraId="4D3E06ED" w14:textId="505273B7" w:rsidR="00AD6807" w:rsidRPr="00F3278C" w:rsidRDefault="00351E01" w:rsidP="00EA0E76">
      <w:pPr>
        <w:spacing w:after="0" w:line="360" w:lineRule="auto"/>
        <w:contextualSpacing/>
        <w:jc w:val="both"/>
        <w:rPr>
          <w:rFonts w:ascii="Times New Roman" w:hAnsi="Times New Roman" w:cs="Times New Roman"/>
          <w:sz w:val="24"/>
          <w:szCs w:val="24"/>
        </w:rPr>
      </w:pPr>
      <w:r w:rsidRPr="00F3278C">
        <w:rPr>
          <w:rFonts w:ascii="Times New Roman" w:hAnsi="Times New Roman" w:cs="Times New Roman"/>
          <w:sz w:val="24"/>
          <w:szCs w:val="24"/>
        </w:rPr>
        <w:t>FIRST</w:t>
      </w:r>
      <w:r w:rsidR="00C1758A" w:rsidRPr="00F3278C">
        <w:rPr>
          <w:rFonts w:ascii="Times New Roman" w:hAnsi="Times New Roman" w:cs="Times New Roman"/>
          <w:sz w:val="24"/>
          <w:szCs w:val="24"/>
        </w:rPr>
        <w:t xml:space="preserve">NAME </w:t>
      </w:r>
      <w:r w:rsidR="00C1758A">
        <w:rPr>
          <w:rFonts w:ascii="Times New Roman" w:hAnsi="Times New Roman" w:cs="Times New Roman"/>
          <w:sz w:val="24"/>
          <w:szCs w:val="24"/>
        </w:rPr>
        <w:t>MIDDLENAME</w:t>
      </w:r>
      <w:r w:rsidRPr="00F3278C">
        <w:rPr>
          <w:rFonts w:ascii="Times New Roman" w:hAnsi="Times New Roman" w:cs="Times New Roman"/>
          <w:sz w:val="24"/>
          <w:szCs w:val="24"/>
        </w:rPr>
        <w:t xml:space="preserve"> LASTNAME</w:t>
      </w:r>
      <w:r w:rsidR="00952677" w:rsidRPr="00952677">
        <w:rPr>
          <w:rFonts w:ascii="Times New Roman" w:hAnsi="Times New Roman" w:cs="Times New Roman"/>
          <w:sz w:val="24"/>
          <w:szCs w:val="24"/>
          <w:vertAlign w:val="superscript"/>
        </w:rPr>
        <w:t xml:space="preserve"> </w:t>
      </w:r>
      <w:r w:rsidRPr="00F3278C">
        <w:rPr>
          <w:rFonts w:ascii="Times New Roman" w:hAnsi="Times New Roman" w:cs="Times New Roman"/>
          <w:sz w:val="24"/>
          <w:szCs w:val="24"/>
        </w:rPr>
        <w:t xml:space="preserve">¹, </w:t>
      </w:r>
      <w:r w:rsidR="00C1758A" w:rsidRPr="00F3278C">
        <w:rPr>
          <w:rFonts w:ascii="Times New Roman" w:hAnsi="Times New Roman" w:cs="Times New Roman"/>
          <w:sz w:val="24"/>
          <w:szCs w:val="24"/>
        </w:rPr>
        <w:t xml:space="preserve">FIRSTNAME </w:t>
      </w:r>
      <w:r w:rsidR="00C1758A">
        <w:rPr>
          <w:rFonts w:ascii="Times New Roman" w:hAnsi="Times New Roman" w:cs="Times New Roman"/>
          <w:sz w:val="24"/>
          <w:szCs w:val="24"/>
        </w:rPr>
        <w:t>MIDDLENAME</w:t>
      </w:r>
      <w:r w:rsidR="00C1758A" w:rsidRPr="00F3278C">
        <w:rPr>
          <w:rFonts w:ascii="Times New Roman" w:hAnsi="Times New Roman" w:cs="Times New Roman"/>
          <w:sz w:val="24"/>
          <w:szCs w:val="24"/>
        </w:rPr>
        <w:t xml:space="preserve"> LASTNAME</w:t>
      </w:r>
      <w:r w:rsidR="00952677" w:rsidRPr="00952677">
        <w:rPr>
          <w:rFonts w:ascii="Times New Roman" w:hAnsi="Times New Roman" w:cs="Times New Roman"/>
          <w:sz w:val="24"/>
          <w:szCs w:val="24"/>
          <w:vertAlign w:val="superscript"/>
        </w:rPr>
        <w:t xml:space="preserve"> </w:t>
      </w:r>
      <w:r w:rsidRPr="00F3278C">
        <w:rPr>
          <w:rFonts w:ascii="Times New Roman" w:hAnsi="Times New Roman" w:cs="Times New Roman"/>
          <w:sz w:val="24"/>
          <w:szCs w:val="24"/>
        </w:rPr>
        <w:t>²</w:t>
      </w:r>
      <w:r w:rsidR="00952677">
        <w:rPr>
          <w:rFonts w:ascii="Times New Roman" w:hAnsi="Times New Roman" w:cs="Times New Roman"/>
          <w:sz w:val="24"/>
          <w:szCs w:val="24"/>
        </w:rPr>
        <w:t>*</w:t>
      </w:r>
      <w:r w:rsidRPr="00F3278C">
        <w:rPr>
          <w:rFonts w:ascii="Times New Roman" w:hAnsi="Times New Roman" w:cs="Times New Roman"/>
          <w:sz w:val="24"/>
          <w:szCs w:val="24"/>
        </w:rPr>
        <w:t>, …</w:t>
      </w:r>
    </w:p>
    <w:p w14:paraId="6AD299F5" w14:textId="35E0B800" w:rsidR="002C19D4" w:rsidRPr="00300260" w:rsidRDefault="002C19D4" w:rsidP="00EA0E76">
      <w:pPr>
        <w:spacing w:after="0" w:line="360" w:lineRule="auto"/>
        <w:contextualSpacing/>
        <w:jc w:val="both"/>
        <w:rPr>
          <w:rFonts w:ascii="Times New Roman" w:hAnsi="Times New Roman" w:cs="Times New Roman"/>
          <w:i/>
          <w:iCs/>
          <w:color w:val="A6A6A6" w:themeColor="background1" w:themeShade="A6"/>
        </w:rPr>
      </w:pPr>
      <w:r w:rsidRPr="00300260">
        <w:rPr>
          <w:rFonts w:ascii="Times New Roman" w:hAnsi="Times New Roman" w:cs="Times New Roman"/>
          <w:i/>
          <w:iCs/>
          <w:color w:val="A6A6A6" w:themeColor="background1" w:themeShade="A6"/>
        </w:rPr>
        <w:t xml:space="preserve">Affiliations of the authors </w:t>
      </w:r>
      <w:r w:rsidR="008D446A">
        <w:rPr>
          <w:rFonts w:ascii="Times New Roman" w:hAnsi="Times New Roman" w:cs="Times New Roman"/>
          <w:i/>
          <w:iCs/>
          <w:color w:val="A6A6A6" w:themeColor="background1" w:themeShade="A6"/>
        </w:rPr>
        <w:t xml:space="preserve">are </w:t>
      </w:r>
      <w:r w:rsidRPr="00300260">
        <w:rPr>
          <w:rFonts w:ascii="Times New Roman" w:hAnsi="Times New Roman" w:cs="Times New Roman"/>
          <w:i/>
          <w:iCs/>
          <w:color w:val="A6A6A6" w:themeColor="background1" w:themeShade="A6"/>
        </w:rPr>
        <w:t>indicated by numbers (not symbols).</w:t>
      </w:r>
      <w:r w:rsidR="00F3278C" w:rsidRPr="00300260">
        <w:rPr>
          <w:rFonts w:ascii="Times New Roman" w:hAnsi="Times New Roman" w:cs="Times New Roman"/>
          <w:i/>
          <w:iCs/>
          <w:color w:val="A6A6A6" w:themeColor="background1" w:themeShade="A6"/>
        </w:rPr>
        <w:t xml:space="preserve"> </w:t>
      </w:r>
      <w:r w:rsidRPr="00300260">
        <w:rPr>
          <w:rFonts w:ascii="Times New Roman" w:hAnsi="Times New Roman" w:cs="Times New Roman"/>
          <w:i/>
          <w:iCs/>
          <w:color w:val="A6A6A6" w:themeColor="background1" w:themeShade="A6"/>
        </w:rPr>
        <w:t>Equal contribution, if applicable, indicated by #.</w:t>
      </w:r>
      <w:r w:rsidR="00300260" w:rsidRPr="00300260">
        <w:rPr>
          <w:rFonts w:ascii="Times New Roman" w:hAnsi="Times New Roman" w:cs="Times New Roman"/>
          <w:i/>
          <w:iCs/>
          <w:color w:val="A6A6A6" w:themeColor="background1" w:themeShade="A6"/>
        </w:rPr>
        <w:t xml:space="preserve"> There </w:t>
      </w:r>
      <w:proofErr w:type="spellStart"/>
      <w:r w:rsidR="00300260" w:rsidRPr="00300260">
        <w:rPr>
          <w:rFonts w:ascii="Times New Roman" w:hAnsi="Times New Roman" w:cs="Times New Roman"/>
          <w:i/>
          <w:iCs/>
          <w:color w:val="A6A6A6" w:themeColor="background1" w:themeShade="A6"/>
        </w:rPr>
        <w:t>can not</w:t>
      </w:r>
      <w:proofErr w:type="spellEnd"/>
      <w:r w:rsidR="00300260" w:rsidRPr="00300260">
        <w:rPr>
          <w:rFonts w:ascii="Times New Roman" w:hAnsi="Times New Roman" w:cs="Times New Roman"/>
          <w:i/>
          <w:iCs/>
          <w:color w:val="A6A6A6" w:themeColor="background1" w:themeShade="A6"/>
        </w:rPr>
        <w:t xml:space="preserve"> be more </w:t>
      </w:r>
      <w:r w:rsidR="00300260">
        <w:rPr>
          <w:rFonts w:ascii="Times New Roman" w:hAnsi="Times New Roman" w:cs="Times New Roman"/>
          <w:i/>
          <w:iCs/>
          <w:color w:val="A6A6A6" w:themeColor="background1" w:themeShade="A6"/>
        </w:rPr>
        <w:t>than</w:t>
      </w:r>
      <w:r w:rsidR="00300260" w:rsidRPr="00300260">
        <w:rPr>
          <w:rFonts w:ascii="Times New Roman" w:hAnsi="Times New Roman" w:cs="Times New Roman"/>
          <w:i/>
          <w:iCs/>
          <w:color w:val="A6A6A6" w:themeColor="background1" w:themeShade="A6"/>
        </w:rPr>
        <w:t xml:space="preserve"> 3 authors with equal contributions.</w:t>
      </w:r>
    </w:p>
    <w:p w14:paraId="5E490088" w14:textId="5BF61CD3" w:rsidR="008D3E48" w:rsidRPr="00F3278C" w:rsidRDefault="003B36F6" w:rsidP="00EA0E76">
      <w:pPr>
        <w:spacing w:after="0" w:line="360" w:lineRule="auto"/>
        <w:contextualSpacing/>
        <w:jc w:val="both"/>
        <w:rPr>
          <w:rFonts w:ascii="Times New Roman" w:hAnsi="Times New Roman" w:cs="Times New Roman"/>
          <w:sz w:val="24"/>
          <w:szCs w:val="24"/>
        </w:rPr>
      </w:pPr>
      <w:r w:rsidRPr="00F3278C">
        <w:rPr>
          <w:rFonts w:ascii="Times New Roman" w:hAnsi="Times New Roman" w:cs="Times New Roman"/>
          <w:sz w:val="24"/>
          <w:szCs w:val="24"/>
        </w:rPr>
        <w:t>¹Department, Institution, City, Country</w:t>
      </w:r>
    </w:p>
    <w:p w14:paraId="1CFC3447" w14:textId="14C598DE" w:rsidR="008D3E48" w:rsidRPr="00F3278C" w:rsidRDefault="003B36F6" w:rsidP="00EA0E76">
      <w:pPr>
        <w:spacing w:after="0" w:line="360" w:lineRule="auto"/>
        <w:contextualSpacing/>
        <w:jc w:val="both"/>
        <w:rPr>
          <w:rFonts w:ascii="Times New Roman" w:hAnsi="Times New Roman" w:cs="Times New Roman"/>
          <w:sz w:val="24"/>
          <w:szCs w:val="24"/>
        </w:rPr>
      </w:pPr>
      <w:r w:rsidRPr="00F3278C">
        <w:rPr>
          <w:rFonts w:ascii="Times New Roman" w:hAnsi="Times New Roman" w:cs="Times New Roman"/>
          <w:sz w:val="24"/>
          <w:szCs w:val="24"/>
          <w:vertAlign w:val="superscript"/>
        </w:rPr>
        <w:t>2</w:t>
      </w:r>
      <w:r w:rsidRPr="00F3278C">
        <w:rPr>
          <w:rFonts w:ascii="Times New Roman" w:hAnsi="Times New Roman" w:cs="Times New Roman"/>
          <w:sz w:val="24"/>
          <w:szCs w:val="24"/>
        </w:rPr>
        <w:t>Department, Institution, City, Country</w:t>
      </w:r>
    </w:p>
    <w:p w14:paraId="51766A58" w14:textId="2C27F595" w:rsidR="00240031" w:rsidRDefault="00952677" w:rsidP="00EA0E7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p>
    <w:p w14:paraId="231ED1D7" w14:textId="77777777" w:rsidR="00952677" w:rsidRDefault="00952677" w:rsidP="00EA0E76">
      <w:pPr>
        <w:spacing w:after="0" w:line="360" w:lineRule="auto"/>
        <w:contextualSpacing/>
        <w:jc w:val="both"/>
        <w:rPr>
          <w:rFonts w:ascii="Times New Roman" w:hAnsi="Times New Roman" w:cs="Times New Roman"/>
          <w:sz w:val="24"/>
          <w:szCs w:val="24"/>
        </w:rPr>
      </w:pPr>
    </w:p>
    <w:p w14:paraId="12205C05" w14:textId="062E16C4" w:rsidR="009D7200" w:rsidRDefault="00952677" w:rsidP="00EA0E76">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proofErr w:type="gramStart"/>
      <w:r w:rsidR="009D7200" w:rsidRPr="00F3278C">
        <w:rPr>
          <w:rFonts w:ascii="Times New Roman" w:hAnsi="Times New Roman" w:cs="Times New Roman"/>
          <w:sz w:val="24"/>
          <w:szCs w:val="24"/>
        </w:rPr>
        <w:t>corresponding</w:t>
      </w:r>
      <w:proofErr w:type="gramEnd"/>
      <w:r w:rsidR="009D7200" w:rsidRPr="00F3278C">
        <w:rPr>
          <w:rFonts w:ascii="Times New Roman" w:hAnsi="Times New Roman" w:cs="Times New Roman"/>
          <w:sz w:val="24"/>
          <w:szCs w:val="24"/>
        </w:rPr>
        <w:t xml:space="preserve"> author: </w:t>
      </w:r>
      <w:proofErr w:type="spellStart"/>
      <w:r w:rsidR="009D7200" w:rsidRPr="00F3278C">
        <w:rPr>
          <w:rFonts w:ascii="Times New Roman" w:hAnsi="Times New Roman" w:cs="Times New Roman"/>
          <w:sz w:val="24"/>
          <w:szCs w:val="24"/>
        </w:rPr>
        <w:t>email@institution.domain</w:t>
      </w:r>
      <w:proofErr w:type="spellEnd"/>
      <w:r w:rsidR="00C70BEC">
        <w:rPr>
          <w:rFonts w:ascii="Times New Roman" w:hAnsi="Times New Roman" w:cs="Times New Roman"/>
          <w:sz w:val="24"/>
          <w:szCs w:val="24"/>
        </w:rPr>
        <w:t xml:space="preserve"> </w:t>
      </w:r>
    </w:p>
    <w:p w14:paraId="2A62D35E" w14:textId="67FCF94F" w:rsidR="00C70BEC" w:rsidRDefault="00C70BEC" w:rsidP="00EA0E76">
      <w:pPr>
        <w:spacing w:after="0" w:line="360" w:lineRule="auto"/>
        <w:contextualSpacing/>
        <w:jc w:val="both"/>
        <w:rPr>
          <w:rFonts w:ascii="Times New Roman" w:hAnsi="Times New Roman" w:cs="Times New Roman"/>
          <w:i/>
          <w:iCs/>
          <w:color w:val="A6A6A6" w:themeColor="background1" w:themeShade="A6"/>
        </w:rPr>
      </w:pPr>
      <w:r w:rsidRPr="00240031">
        <w:rPr>
          <w:rFonts w:ascii="Times New Roman" w:hAnsi="Times New Roman" w:cs="Times New Roman"/>
          <w:i/>
          <w:iCs/>
          <w:color w:val="A6A6A6" w:themeColor="background1" w:themeShade="A6"/>
        </w:rPr>
        <w:t>There can be only 1 corresponding author.</w:t>
      </w:r>
    </w:p>
    <w:p w14:paraId="74AB3A50"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4675851E" w14:textId="5599AC0F" w:rsidR="009D7200" w:rsidRPr="008877D0" w:rsidRDefault="009D7200"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b/>
          <w:bCs/>
          <w:sz w:val="24"/>
          <w:szCs w:val="24"/>
        </w:rPr>
        <w:t>Abstract</w:t>
      </w:r>
      <w:r w:rsidRPr="00F3278C">
        <w:rPr>
          <w:rFonts w:ascii="Times New Roman" w:hAnsi="Times New Roman" w:cs="Times New Roman"/>
          <w:sz w:val="24"/>
          <w:szCs w:val="24"/>
        </w:rPr>
        <w:t xml:space="preserve"> </w:t>
      </w:r>
      <w:r w:rsidR="00EE1AEF" w:rsidRPr="008877D0">
        <w:rPr>
          <w:rFonts w:ascii="Times New Roman" w:hAnsi="Times New Roman" w:cs="Times New Roman"/>
          <w:i/>
          <w:iCs/>
          <w:color w:val="A6A6A6" w:themeColor="background1" w:themeShade="A6"/>
        </w:rPr>
        <w:t>[</w:t>
      </w:r>
      <w:r w:rsidRPr="008877D0">
        <w:rPr>
          <w:rFonts w:ascii="Times New Roman" w:hAnsi="Times New Roman" w:cs="Times New Roman"/>
          <w:i/>
          <w:iCs/>
          <w:color w:val="A6A6A6" w:themeColor="background1" w:themeShade="A6"/>
        </w:rPr>
        <w:t>in English</w:t>
      </w:r>
      <w:r w:rsidR="00043A6E" w:rsidRPr="008877D0">
        <w:rPr>
          <w:rFonts w:ascii="Times New Roman" w:hAnsi="Times New Roman" w:cs="Times New Roman"/>
          <w:i/>
          <w:iCs/>
          <w:color w:val="A6A6A6" w:themeColor="background1" w:themeShade="A6"/>
        </w:rPr>
        <w:t>]</w:t>
      </w:r>
    </w:p>
    <w:p w14:paraId="7953F3E5" w14:textId="06507BE7" w:rsidR="009D7200" w:rsidRDefault="00EE1AEF" w:rsidP="00EA0E76">
      <w:pPr>
        <w:spacing w:after="0" w:line="360" w:lineRule="auto"/>
        <w:contextualSpacing/>
        <w:jc w:val="both"/>
        <w:rPr>
          <w:rFonts w:ascii="Times New Roman" w:hAnsi="Times New Roman" w:cs="Times New Roman"/>
          <w:i/>
          <w:iCs/>
          <w:color w:val="A6A6A6" w:themeColor="background1" w:themeShade="A6"/>
        </w:rPr>
      </w:pPr>
      <w:r w:rsidRPr="008877D0">
        <w:rPr>
          <w:rFonts w:ascii="Times New Roman" w:hAnsi="Times New Roman" w:cs="Times New Roman"/>
          <w:i/>
          <w:iCs/>
          <w:color w:val="A6A6A6" w:themeColor="background1" w:themeShade="A6"/>
        </w:rPr>
        <w:t>The abstract should not exceed 150-180 words and should be written in a single paragraph.</w:t>
      </w:r>
    </w:p>
    <w:p w14:paraId="190F945A"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24A88781" w14:textId="2F1E3951" w:rsidR="00EE1AEF" w:rsidRDefault="00EE1AEF"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b/>
          <w:bCs/>
          <w:sz w:val="24"/>
          <w:szCs w:val="24"/>
        </w:rPr>
        <w:t>Abstract</w:t>
      </w:r>
      <w:r w:rsidRPr="00F3278C">
        <w:rPr>
          <w:rFonts w:ascii="Times New Roman" w:hAnsi="Times New Roman" w:cs="Times New Roman"/>
          <w:sz w:val="24"/>
          <w:szCs w:val="24"/>
        </w:rPr>
        <w:t xml:space="preserve"> </w:t>
      </w:r>
      <w:r w:rsidR="00043A6E" w:rsidRPr="008877D0">
        <w:rPr>
          <w:rFonts w:ascii="Times New Roman" w:hAnsi="Times New Roman" w:cs="Times New Roman"/>
          <w:i/>
          <w:iCs/>
          <w:color w:val="A6A6A6" w:themeColor="background1" w:themeShade="A6"/>
        </w:rPr>
        <w:t>[</w:t>
      </w:r>
      <w:r w:rsidRPr="008877D0">
        <w:rPr>
          <w:rFonts w:ascii="Times New Roman" w:hAnsi="Times New Roman" w:cs="Times New Roman"/>
          <w:i/>
          <w:iCs/>
          <w:color w:val="A6A6A6" w:themeColor="background1" w:themeShade="A6"/>
        </w:rPr>
        <w:t>in Romanian</w:t>
      </w:r>
      <w:r w:rsidR="00043A6E" w:rsidRPr="008877D0">
        <w:rPr>
          <w:rFonts w:ascii="Times New Roman" w:hAnsi="Times New Roman" w:cs="Times New Roman"/>
          <w:i/>
          <w:iCs/>
          <w:color w:val="A6A6A6" w:themeColor="background1" w:themeShade="A6"/>
        </w:rPr>
        <w:t>]</w:t>
      </w:r>
      <w:r w:rsidRPr="008877D0">
        <w:rPr>
          <w:rFonts w:ascii="Times New Roman" w:hAnsi="Times New Roman" w:cs="Times New Roman"/>
          <w:i/>
          <w:iCs/>
          <w:color w:val="A6A6A6" w:themeColor="background1" w:themeShade="A6"/>
        </w:rPr>
        <w:t xml:space="preserve"> (only for Romanian authors)</w:t>
      </w:r>
    </w:p>
    <w:p w14:paraId="19BD1B24"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4EB5905C" w14:textId="56ED1772" w:rsidR="00F36292" w:rsidRPr="008877D0" w:rsidRDefault="001C6649"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b/>
          <w:bCs/>
          <w:sz w:val="24"/>
          <w:szCs w:val="24"/>
        </w:rPr>
        <w:t>Keywords</w:t>
      </w:r>
      <w:r w:rsidR="001F5110" w:rsidRPr="00F3278C">
        <w:rPr>
          <w:rFonts w:ascii="Times New Roman" w:hAnsi="Times New Roman" w:cs="Times New Roman"/>
          <w:sz w:val="24"/>
          <w:szCs w:val="24"/>
        </w:rPr>
        <w:t xml:space="preserve"> </w:t>
      </w:r>
      <w:r w:rsidR="001F5110" w:rsidRPr="008877D0">
        <w:rPr>
          <w:rFonts w:ascii="Times New Roman" w:hAnsi="Times New Roman" w:cs="Times New Roman"/>
          <w:i/>
          <w:iCs/>
          <w:color w:val="A6A6A6" w:themeColor="background1" w:themeShade="A6"/>
        </w:rPr>
        <w:t>(3 – 5)</w:t>
      </w:r>
    </w:p>
    <w:p w14:paraId="19FE7534" w14:textId="77777777" w:rsidR="001F5110" w:rsidRDefault="001F5110" w:rsidP="00EA0E76">
      <w:pPr>
        <w:spacing w:after="0" w:line="360" w:lineRule="auto"/>
        <w:contextualSpacing/>
        <w:jc w:val="both"/>
        <w:rPr>
          <w:rFonts w:ascii="Times New Roman" w:hAnsi="Times New Roman" w:cs="Times New Roman"/>
          <w:sz w:val="24"/>
          <w:szCs w:val="24"/>
        </w:rPr>
      </w:pPr>
    </w:p>
    <w:p w14:paraId="38278674" w14:textId="688E74AA" w:rsidR="00751EF0" w:rsidRPr="0087283E" w:rsidRDefault="00751EF0" w:rsidP="00EA0E76">
      <w:pPr>
        <w:spacing w:after="0" w:line="360" w:lineRule="auto"/>
        <w:contextualSpacing/>
        <w:jc w:val="both"/>
        <w:rPr>
          <w:rFonts w:ascii="Times New Roman" w:hAnsi="Times New Roman" w:cs="Times New Roman"/>
          <w:i/>
          <w:iCs/>
          <w:color w:val="A6A6A6" w:themeColor="background1" w:themeShade="A6"/>
        </w:rPr>
      </w:pPr>
      <w:r w:rsidRPr="0087283E">
        <w:rPr>
          <w:rFonts w:ascii="Times New Roman" w:hAnsi="Times New Roman" w:cs="Times New Roman"/>
          <w:i/>
          <w:iCs/>
          <w:color w:val="A6A6A6" w:themeColor="background1" w:themeShade="A6"/>
        </w:rPr>
        <w:t>For Original Articles</w:t>
      </w:r>
      <w:r w:rsidR="0087283E" w:rsidRPr="0087283E">
        <w:rPr>
          <w:rFonts w:ascii="Times New Roman" w:hAnsi="Times New Roman" w:cs="Times New Roman"/>
          <w:i/>
          <w:iCs/>
          <w:color w:val="A6A6A6" w:themeColor="background1" w:themeShade="A6"/>
        </w:rPr>
        <w:t xml:space="preserve"> and Systematic Reviews (± </w:t>
      </w:r>
      <w:r w:rsidR="0087283E">
        <w:rPr>
          <w:rFonts w:ascii="Times New Roman" w:hAnsi="Times New Roman" w:cs="Times New Roman"/>
          <w:i/>
          <w:iCs/>
          <w:color w:val="A6A6A6" w:themeColor="background1" w:themeShade="A6"/>
        </w:rPr>
        <w:t>meta-analyses</w:t>
      </w:r>
      <w:r w:rsidR="0087283E" w:rsidRPr="0087283E">
        <w:rPr>
          <w:rFonts w:ascii="Times New Roman" w:hAnsi="Times New Roman" w:cs="Times New Roman"/>
          <w:i/>
          <w:iCs/>
          <w:color w:val="A6A6A6" w:themeColor="background1" w:themeShade="A6"/>
        </w:rPr>
        <w:t>)</w:t>
      </w:r>
    </w:p>
    <w:p w14:paraId="4669980F" w14:textId="5D63206C" w:rsidR="00C2235C" w:rsidRPr="00952677" w:rsidRDefault="00C2235C" w:rsidP="00952677">
      <w:pPr>
        <w:spacing w:after="0" w:line="360" w:lineRule="auto"/>
        <w:jc w:val="both"/>
        <w:rPr>
          <w:rFonts w:ascii="Times New Roman" w:hAnsi="Times New Roman" w:cs="Times New Roman"/>
          <w:b/>
          <w:bCs/>
          <w:sz w:val="24"/>
          <w:szCs w:val="24"/>
        </w:rPr>
      </w:pPr>
      <w:r w:rsidRPr="00952677">
        <w:rPr>
          <w:rFonts w:ascii="Times New Roman" w:hAnsi="Times New Roman" w:cs="Times New Roman"/>
          <w:b/>
          <w:bCs/>
          <w:sz w:val="24"/>
          <w:szCs w:val="24"/>
        </w:rPr>
        <w:t>Introduction</w:t>
      </w:r>
    </w:p>
    <w:p w14:paraId="27E432DE" w14:textId="5E868869" w:rsidR="00C2235C" w:rsidRPr="008877D0" w:rsidRDefault="009E004D" w:rsidP="00EA0E76">
      <w:pPr>
        <w:spacing w:after="0" w:line="360" w:lineRule="auto"/>
        <w:contextualSpacing/>
        <w:jc w:val="both"/>
        <w:rPr>
          <w:rFonts w:ascii="Times New Roman" w:hAnsi="Times New Roman" w:cs="Times New Roman"/>
          <w:i/>
          <w:iCs/>
          <w:color w:val="A6A6A6" w:themeColor="background1" w:themeShade="A6"/>
        </w:rPr>
      </w:pPr>
      <w:r w:rsidRPr="008877D0">
        <w:rPr>
          <w:rFonts w:ascii="Times New Roman" w:hAnsi="Times New Roman" w:cs="Times New Roman"/>
          <w:i/>
          <w:iCs/>
          <w:color w:val="A6A6A6" w:themeColor="background1" w:themeShade="A6"/>
        </w:rPr>
        <w:t>It should</w:t>
      </w:r>
      <w:r w:rsidR="00A242D2" w:rsidRPr="008877D0">
        <w:rPr>
          <w:rFonts w:ascii="Times New Roman" w:hAnsi="Times New Roman" w:cs="Times New Roman"/>
          <w:i/>
          <w:iCs/>
          <w:color w:val="A6A6A6" w:themeColor="background1" w:themeShade="A6"/>
        </w:rPr>
        <w:t xml:space="preserve"> not exceed </w:t>
      </w:r>
      <w:r w:rsidRPr="008877D0">
        <w:rPr>
          <w:rFonts w:ascii="Times New Roman" w:hAnsi="Times New Roman" w:cs="Times New Roman"/>
          <w:i/>
          <w:iCs/>
          <w:color w:val="A6A6A6" w:themeColor="background1" w:themeShade="A6"/>
        </w:rPr>
        <w:t>700 words.</w:t>
      </w:r>
    </w:p>
    <w:p w14:paraId="21B80DEB" w14:textId="01D4F8B4" w:rsidR="009E004D" w:rsidRPr="008877D0" w:rsidRDefault="009E004D" w:rsidP="00EA0E76">
      <w:pPr>
        <w:spacing w:after="0" w:line="360" w:lineRule="auto"/>
        <w:contextualSpacing/>
        <w:jc w:val="both"/>
        <w:rPr>
          <w:rFonts w:ascii="Times New Roman" w:hAnsi="Times New Roman" w:cs="Times New Roman"/>
          <w:i/>
          <w:iCs/>
          <w:color w:val="A6A6A6" w:themeColor="background1" w:themeShade="A6"/>
        </w:rPr>
      </w:pPr>
      <w:r w:rsidRPr="008877D0">
        <w:rPr>
          <w:rFonts w:ascii="Times New Roman" w:hAnsi="Times New Roman" w:cs="Times New Roman"/>
          <w:i/>
          <w:iCs/>
          <w:color w:val="A6A6A6" w:themeColor="background1" w:themeShade="A6"/>
        </w:rPr>
        <w:t>It should provide the general background of the research.</w:t>
      </w:r>
    </w:p>
    <w:p w14:paraId="18FA35F2" w14:textId="783FE1ED" w:rsidR="009E004D" w:rsidRDefault="009E004D" w:rsidP="00EA0E76">
      <w:pPr>
        <w:spacing w:after="0" w:line="360" w:lineRule="auto"/>
        <w:contextualSpacing/>
        <w:jc w:val="both"/>
        <w:rPr>
          <w:rFonts w:ascii="Times New Roman" w:hAnsi="Times New Roman" w:cs="Times New Roman"/>
          <w:i/>
          <w:iCs/>
          <w:color w:val="A6A6A6" w:themeColor="background1" w:themeShade="A6"/>
        </w:rPr>
      </w:pPr>
      <w:r w:rsidRPr="008877D0">
        <w:rPr>
          <w:rFonts w:ascii="Times New Roman" w:hAnsi="Times New Roman" w:cs="Times New Roman"/>
          <w:i/>
          <w:iCs/>
          <w:color w:val="A6A6A6" w:themeColor="background1" w:themeShade="A6"/>
        </w:rPr>
        <w:t xml:space="preserve">It should </w:t>
      </w:r>
      <w:r w:rsidR="000753F3">
        <w:rPr>
          <w:rFonts w:ascii="Times New Roman" w:hAnsi="Times New Roman" w:cs="Times New Roman"/>
          <w:i/>
          <w:iCs/>
          <w:color w:val="A6A6A6" w:themeColor="background1" w:themeShade="A6"/>
        </w:rPr>
        <w:t>conclude with the research aim(s)</w:t>
      </w:r>
      <w:r w:rsidRPr="008877D0">
        <w:rPr>
          <w:rFonts w:ascii="Times New Roman" w:hAnsi="Times New Roman" w:cs="Times New Roman"/>
          <w:i/>
          <w:iCs/>
          <w:color w:val="A6A6A6" w:themeColor="background1" w:themeShade="A6"/>
        </w:rPr>
        <w:t>.</w:t>
      </w:r>
    </w:p>
    <w:p w14:paraId="45AA9047"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6655C7B8" w14:textId="4CA15F12" w:rsidR="009E004D" w:rsidRPr="00952677" w:rsidRDefault="00AF3188" w:rsidP="00952677">
      <w:pPr>
        <w:spacing w:after="0" w:line="360" w:lineRule="auto"/>
        <w:jc w:val="both"/>
        <w:rPr>
          <w:rFonts w:ascii="Times New Roman" w:hAnsi="Times New Roman" w:cs="Times New Roman"/>
          <w:b/>
          <w:bCs/>
          <w:sz w:val="24"/>
          <w:szCs w:val="24"/>
        </w:rPr>
      </w:pPr>
      <w:r w:rsidRPr="00952677">
        <w:rPr>
          <w:rFonts w:ascii="Times New Roman" w:hAnsi="Times New Roman" w:cs="Times New Roman"/>
          <w:b/>
          <w:bCs/>
          <w:sz w:val="24"/>
          <w:szCs w:val="24"/>
        </w:rPr>
        <w:t>Materials and Methods</w:t>
      </w:r>
    </w:p>
    <w:p w14:paraId="70DF35A9" w14:textId="556B0850" w:rsidR="00AF3188" w:rsidRDefault="00AF3188" w:rsidP="00EA0E76">
      <w:pPr>
        <w:spacing w:after="0" w:line="360" w:lineRule="auto"/>
        <w:contextualSpacing/>
        <w:jc w:val="both"/>
        <w:rPr>
          <w:rFonts w:ascii="Times New Roman" w:hAnsi="Times New Roman" w:cs="Times New Roman"/>
          <w:i/>
          <w:iCs/>
          <w:sz w:val="24"/>
          <w:szCs w:val="24"/>
        </w:rPr>
      </w:pPr>
      <w:r w:rsidRPr="00952677">
        <w:rPr>
          <w:rFonts w:ascii="Times New Roman" w:hAnsi="Times New Roman" w:cs="Times New Roman"/>
          <w:i/>
          <w:iCs/>
          <w:sz w:val="24"/>
          <w:szCs w:val="24"/>
        </w:rPr>
        <w:t>Sub</w:t>
      </w:r>
      <w:r w:rsidR="00952677" w:rsidRPr="00952677">
        <w:rPr>
          <w:rFonts w:ascii="Times New Roman" w:hAnsi="Times New Roman" w:cs="Times New Roman"/>
          <w:i/>
          <w:iCs/>
          <w:sz w:val="24"/>
          <w:szCs w:val="24"/>
        </w:rPr>
        <w:t>title</w:t>
      </w:r>
    </w:p>
    <w:p w14:paraId="3517C57B" w14:textId="0CCB1D25" w:rsidR="00952677" w:rsidRPr="00952677" w:rsidRDefault="00952677" w:rsidP="00EA0E76">
      <w:pPr>
        <w:spacing w:after="0" w:line="360" w:lineRule="auto"/>
        <w:contextualSpacing/>
        <w:jc w:val="both"/>
        <w:rPr>
          <w:rFonts w:ascii="Times New Roman" w:hAnsi="Times New Roman" w:cs="Times New Roman"/>
          <w:sz w:val="24"/>
          <w:szCs w:val="24"/>
        </w:rPr>
      </w:pPr>
      <w:r w:rsidRPr="00952677">
        <w:rPr>
          <w:rFonts w:ascii="Times New Roman" w:hAnsi="Times New Roman" w:cs="Times New Roman"/>
          <w:sz w:val="24"/>
          <w:szCs w:val="24"/>
        </w:rPr>
        <w:t>………………</w:t>
      </w:r>
    </w:p>
    <w:p w14:paraId="770B1E07" w14:textId="77777777" w:rsidR="00952677" w:rsidRDefault="00952677" w:rsidP="00952677">
      <w:pPr>
        <w:spacing w:after="0" w:line="360" w:lineRule="auto"/>
        <w:contextualSpacing/>
        <w:jc w:val="both"/>
        <w:rPr>
          <w:rFonts w:ascii="Times New Roman" w:hAnsi="Times New Roman" w:cs="Times New Roman"/>
          <w:i/>
          <w:iCs/>
          <w:sz w:val="24"/>
          <w:szCs w:val="24"/>
        </w:rPr>
      </w:pPr>
      <w:r w:rsidRPr="00952677">
        <w:rPr>
          <w:rFonts w:ascii="Times New Roman" w:hAnsi="Times New Roman" w:cs="Times New Roman"/>
          <w:i/>
          <w:iCs/>
          <w:sz w:val="24"/>
          <w:szCs w:val="24"/>
        </w:rPr>
        <w:t>Subtitle</w:t>
      </w:r>
    </w:p>
    <w:p w14:paraId="008BD9E0" w14:textId="77777777" w:rsidR="00952677" w:rsidRDefault="00952677" w:rsidP="00952677">
      <w:pPr>
        <w:spacing w:after="0" w:line="360" w:lineRule="auto"/>
        <w:contextualSpacing/>
        <w:jc w:val="both"/>
        <w:rPr>
          <w:rFonts w:ascii="Times New Roman" w:hAnsi="Times New Roman" w:cs="Times New Roman"/>
          <w:sz w:val="24"/>
          <w:szCs w:val="24"/>
        </w:rPr>
      </w:pPr>
      <w:r w:rsidRPr="00952677">
        <w:rPr>
          <w:rFonts w:ascii="Times New Roman" w:hAnsi="Times New Roman" w:cs="Times New Roman"/>
          <w:sz w:val="24"/>
          <w:szCs w:val="24"/>
        </w:rPr>
        <w:t>………………</w:t>
      </w:r>
    </w:p>
    <w:p w14:paraId="315AC2FA" w14:textId="7C936CEE" w:rsidR="00FE3355" w:rsidRDefault="00FE3355" w:rsidP="00952677">
      <w:pPr>
        <w:spacing w:after="0" w:line="360" w:lineRule="auto"/>
        <w:contextualSpacing/>
        <w:jc w:val="both"/>
        <w:rPr>
          <w:rFonts w:ascii="Times New Roman" w:hAnsi="Times New Roman" w:cs="Times New Roman"/>
          <w:sz w:val="24"/>
          <w:szCs w:val="24"/>
        </w:rPr>
      </w:pPr>
      <w:r w:rsidRPr="00FE3355">
        <w:rPr>
          <w:rFonts w:ascii="Times New Roman" w:hAnsi="Times New Roman" w:cs="Times New Roman"/>
          <w:i/>
          <w:iCs/>
          <w:sz w:val="24"/>
          <w:szCs w:val="24"/>
        </w:rPr>
        <w:lastRenderedPageBreak/>
        <w:t>Statistical analysis</w:t>
      </w:r>
      <w:r>
        <w:rPr>
          <w:rFonts w:ascii="Times New Roman" w:hAnsi="Times New Roman" w:cs="Times New Roman"/>
          <w:sz w:val="24"/>
          <w:szCs w:val="24"/>
        </w:rPr>
        <w:t xml:space="preserve"> MANDATORY</w:t>
      </w:r>
    </w:p>
    <w:p w14:paraId="7199E1E9" w14:textId="4E66F76D" w:rsidR="00FE3355" w:rsidRPr="00952677" w:rsidRDefault="00FE3355" w:rsidP="00952677">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p>
    <w:p w14:paraId="6783201A" w14:textId="4DBC7203" w:rsidR="00662603" w:rsidRDefault="00662603"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i/>
          <w:iCs/>
          <w:color w:val="A6A6A6" w:themeColor="background1" w:themeShade="A6"/>
        </w:rPr>
        <w:t xml:space="preserve">This Section should include all the necessary information in order to ensure </w:t>
      </w:r>
      <w:r w:rsidR="00A03012" w:rsidRPr="001C6649">
        <w:rPr>
          <w:rFonts w:ascii="Times New Roman" w:hAnsi="Times New Roman" w:cs="Times New Roman"/>
          <w:i/>
          <w:iCs/>
          <w:color w:val="A6A6A6" w:themeColor="background1" w:themeShade="A6"/>
        </w:rPr>
        <w:t>the reproducibility of the study.</w:t>
      </w:r>
    </w:p>
    <w:p w14:paraId="7FFAA010"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46012919" w14:textId="0C11656A" w:rsidR="00A03012" w:rsidRPr="00952677" w:rsidRDefault="00CE2146" w:rsidP="00952677">
      <w:pPr>
        <w:spacing w:after="0" w:line="360" w:lineRule="auto"/>
        <w:jc w:val="both"/>
        <w:rPr>
          <w:rFonts w:ascii="Times New Roman" w:hAnsi="Times New Roman" w:cs="Times New Roman"/>
          <w:b/>
          <w:bCs/>
          <w:sz w:val="24"/>
          <w:szCs w:val="24"/>
        </w:rPr>
      </w:pPr>
      <w:r w:rsidRPr="00952677">
        <w:rPr>
          <w:rFonts w:ascii="Times New Roman" w:hAnsi="Times New Roman" w:cs="Times New Roman"/>
          <w:b/>
          <w:bCs/>
          <w:sz w:val="24"/>
          <w:szCs w:val="24"/>
        </w:rPr>
        <w:t>Results and Discussions</w:t>
      </w:r>
    </w:p>
    <w:p w14:paraId="69AEB0DE" w14:textId="77777777" w:rsidR="00952677" w:rsidRDefault="00952677" w:rsidP="00952677">
      <w:pPr>
        <w:spacing w:after="0" w:line="360" w:lineRule="auto"/>
        <w:contextualSpacing/>
        <w:jc w:val="both"/>
        <w:rPr>
          <w:rFonts w:ascii="Times New Roman" w:hAnsi="Times New Roman" w:cs="Times New Roman"/>
          <w:i/>
          <w:iCs/>
          <w:sz w:val="24"/>
          <w:szCs w:val="24"/>
        </w:rPr>
      </w:pPr>
      <w:r w:rsidRPr="00952677">
        <w:rPr>
          <w:rFonts w:ascii="Times New Roman" w:hAnsi="Times New Roman" w:cs="Times New Roman"/>
          <w:i/>
          <w:iCs/>
          <w:sz w:val="24"/>
          <w:szCs w:val="24"/>
        </w:rPr>
        <w:t>Subtitle</w:t>
      </w:r>
    </w:p>
    <w:p w14:paraId="6DC4324D" w14:textId="77777777" w:rsidR="00952677" w:rsidRPr="00952677" w:rsidRDefault="00952677" w:rsidP="00952677">
      <w:pPr>
        <w:spacing w:after="0" w:line="360" w:lineRule="auto"/>
        <w:contextualSpacing/>
        <w:jc w:val="both"/>
        <w:rPr>
          <w:rFonts w:ascii="Times New Roman" w:hAnsi="Times New Roman" w:cs="Times New Roman"/>
          <w:sz w:val="24"/>
          <w:szCs w:val="24"/>
        </w:rPr>
      </w:pPr>
      <w:r w:rsidRPr="00952677">
        <w:rPr>
          <w:rFonts w:ascii="Times New Roman" w:hAnsi="Times New Roman" w:cs="Times New Roman"/>
          <w:sz w:val="24"/>
          <w:szCs w:val="24"/>
        </w:rPr>
        <w:t>………………</w:t>
      </w:r>
    </w:p>
    <w:p w14:paraId="1ACAA544" w14:textId="77777777" w:rsidR="00952677" w:rsidRDefault="00952677" w:rsidP="00952677">
      <w:pPr>
        <w:spacing w:after="0" w:line="360" w:lineRule="auto"/>
        <w:contextualSpacing/>
        <w:jc w:val="both"/>
        <w:rPr>
          <w:rFonts w:ascii="Times New Roman" w:hAnsi="Times New Roman" w:cs="Times New Roman"/>
          <w:i/>
          <w:iCs/>
          <w:sz w:val="24"/>
          <w:szCs w:val="24"/>
        </w:rPr>
      </w:pPr>
      <w:r w:rsidRPr="00952677">
        <w:rPr>
          <w:rFonts w:ascii="Times New Roman" w:hAnsi="Times New Roman" w:cs="Times New Roman"/>
          <w:i/>
          <w:iCs/>
          <w:sz w:val="24"/>
          <w:szCs w:val="24"/>
        </w:rPr>
        <w:t>Subtitle</w:t>
      </w:r>
    </w:p>
    <w:p w14:paraId="6B32EDC1" w14:textId="77777777" w:rsidR="00952677" w:rsidRPr="00952677" w:rsidRDefault="00952677" w:rsidP="00952677">
      <w:pPr>
        <w:spacing w:after="0" w:line="360" w:lineRule="auto"/>
        <w:contextualSpacing/>
        <w:jc w:val="both"/>
        <w:rPr>
          <w:rFonts w:ascii="Times New Roman" w:hAnsi="Times New Roman" w:cs="Times New Roman"/>
          <w:sz w:val="24"/>
          <w:szCs w:val="24"/>
        </w:rPr>
      </w:pPr>
      <w:r w:rsidRPr="00952677">
        <w:rPr>
          <w:rFonts w:ascii="Times New Roman" w:hAnsi="Times New Roman" w:cs="Times New Roman"/>
          <w:sz w:val="24"/>
          <w:szCs w:val="24"/>
        </w:rPr>
        <w:t>………………</w:t>
      </w:r>
    </w:p>
    <w:p w14:paraId="5FF75731" w14:textId="633DF469" w:rsidR="00CE2146" w:rsidRPr="001C6649" w:rsidRDefault="00CE2146"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i/>
          <w:iCs/>
          <w:color w:val="A6A6A6" w:themeColor="background1" w:themeShade="A6"/>
        </w:rPr>
        <w:t xml:space="preserve">We recommend that this section be </w:t>
      </w:r>
      <w:r w:rsidR="009377D2" w:rsidRPr="001C6649">
        <w:rPr>
          <w:rFonts w:ascii="Times New Roman" w:hAnsi="Times New Roman" w:cs="Times New Roman"/>
          <w:i/>
          <w:iCs/>
          <w:color w:val="A6A6A6" w:themeColor="background1" w:themeShade="A6"/>
        </w:rPr>
        <w:t>organised into logical subchapters to improve</w:t>
      </w:r>
      <w:r w:rsidR="0040529A" w:rsidRPr="001C6649">
        <w:rPr>
          <w:rFonts w:ascii="Times New Roman" w:hAnsi="Times New Roman" w:cs="Times New Roman"/>
          <w:i/>
          <w:iCs/>
          <w:color w:val="A6A6A6" w:themeColor="background1" w:themeShade="A6"/>
        </w:rPr>
        <w:t xml:space="preserve"> readability.</w:t>
      </w:r>
    </w:p>
    <w:p w14:paraId="29AA0068" w14:textId="7650ACFB" w:rsidR="00AD48B4" w:rsidRPr="001C6649" w:rsidRDefault="0040529A"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i/>
          <w:iCs/>
          <w:color w:val="A6A6A6" w:themeColor="background1" w:themeShade="A6"/>
        </w:rPr>
        <w:t xml:space="preserve">All Tables and Figures should be </w:t>
      </w:r>
      <w:r w:rsidR="009377D2" w:rsidRPr="001C6649">
        <w:rPr>
          <w:rFonts w:ascii="Times New Roman" w:hAnsi="Times New Roman" w:cs="Times New Roman"/>
          <w:i/>
          <w:iCs/>
          <w:color w:val="A6A6A6" w:themeColor="background1" w:themeShade="A6"/>
        </w:rPr>
        <w:t xml:space="preserve">cited </w:t>
      </w:r>
      <w:r w:rsidR="00952677">
        <w:rPr>
          <w:rFonts w:ascii="Times New Roman" w:hAnsi="Times New Roman" w:cs="Times New Roman"/>
          <w:i/>
          <w:iCs/>
          <w:color w:val="A6A6A6" w:themeColor="background1" w:themeShade="A6"/>
        </w:rPr>
        <w:t>with</w:t>
      </w:r>
      <w:r w:rsidR="009377D2" w:rsidRPr="001C6649">
        <w:rPr>
          <w:rFonts w:ascii="Times New Roman" w:hAnsi="Times New Roman" w:cs="Times New Roman"/>
          <w:i/>
          <w:iCs/>
          <w:color w:val="A6A6A6" w:themeColor="background1" w:themeShade="A6"/>
        </w:rPr>
        <w:t>in the text and then inserted immediately</w:t>
      </w:r>
      <w:r w:rsidR="00654905" w:rsidRPr="001C6649">
        <w:rPr>
          <w:rFonts w:ascii="Times New Roman" w:hAnsi="Times New Roman" w:cs="Times New Roman"/>
          <w:i/>
          <w:iCs/>
          <w:color w:val="A6A6A6" w:themeColor="background1" w:themeShade="A6"/>
        </w:rPr>
        <w:t>.</w:t>
      </w:r>
      <w:r w:rsidR="00AD48B4">
        <w:rPr>
          <w:rFonts w:ascii="Times New Roman" w:hAnsi="Times New Roman" w:cs="Times New Roman"/>
          <w:i/>
          <w:iCs/>
          <w:color w:val="A6A6A6" w:themeColor="background1" w:themeShade="A6"/>
        </w:rPr>
        <w:t xml:space="preserve"> (Please avoid unnecessary chromatograms / spectra. </w:t>
      </w:r>
      <w:r w:rsidR="00AD48B4" w:rsidRPr="00DA136E">
        <w:rPr>
          <w:rFonts w:ascii="Times New Roman" w:hAnsi="Times New Roman" w:cs="Times New Roman"/>
          <w:i/>
          <w:iCs/>
          <w:color w:val="ADADAD" w:themeColor="background2" w:themeShade="BF"/>
        </w:rPr>
        <w:t>Statistical analysis results should be presented</w:t>
      </w:r>
      <w:r w:rsidR="00DA136E" w:rsidRPr="00DA136E">
        <w:rPr>
          <w:rFonts w:ascii="Times New Roman" w:hAnsi="Times New Roman" w:cs="Times New Roman"/>
          <w:i/>
          <w:iCs/>
          <w:color w:val="ADADAD" w:themeColor="background2" w:themeShade="BF"/>
        </w:rPr>
        <w:t xml:space="preserve"> primarily as self-explanatory figures (scatter plots, box plots, etc.). Otherwise, only relevant parameters should be presented and interpretated within the text</w:t>
      </w:r>
      <w:r w:rsidR="00DA136E">
        <w:rPr>
          <w:rFonts w:ascii="Times New Roman" w:hAnsi="Times New Roman" w:cs="Times New Roman"/>
          <w:i/>
          <w:iCs/>
          <w:color w:val="ADADAD" w:themeColor="background2" w:themeShade="BF"/>
        </w:rPr>
        <w:t>)</w:t>
      </w:r>
      <w:r w:rsidR="00DA136E" w:rsidRPr="00DA136E">
        <w:rPr>
          <w:rFonts w:ascii="Times New Roman" w:hAnsi="Times New Roman" w:cs="Times New Roman"/>
          <w:i/>
          <w:iCs/>
          <w:color w:val="ADADAD" w:themeColor="background2" w:themeShade="BF"/>
        </w:rPr>
        <w:t>.</w:t>
      </w:r>
    </w:p>
    <w:p w14:paraId="1FEF5671" w14:textId="58FAC11D" w:rsidR="00654905" w:rsidRPr="001C6649" w:rsidRDefault="009377D2"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i/>
          <w:iCs/>
          <w:color w:val="A6A6A6" w:themeColor="background1" w:themeShade="A6"/>
        </w:rPr>
        <w:t>The text should present only the most relevant results.</w:t>
      </w:r>
    </w:p>
    <w:p w14:paraId="7D74E164" w14:textId="1394D83E" w:rsidR="009377D2" w:rsidRDefault="009377D2" w:rsidP="00EA0E76">
      <w:pPr>
        <w:spacing w:after="0" w:line="360" w:lineRule="auto"/>
        <w:contextualSpacing/>
        <w:jc w:val="both"/>
        <w:rPr>
          <w:rFonts w:ascii="Times New Roman" w:hAnsi="Times New Roman" w:cs="Times New Roman"/>
          <w:i/>
          <w:iCs/>
          <w:color w:val="A6A6A6" w:themeColor="background1" w:themeShade="A6"/>
        </w:rPr>
      </w:pPr>
      <w:r w:rsidRPr="001C6649">
        <w:rPr>
          <w:rFonts w:ascii="Times New Roman" w:hAnsi="Times New Roman" w:cs="Times New Roman"/>
          <w:i/>
          <w:iCs/>
          <w:color w:val="A6A6A6" w:themeColor="background1" w:themeShade="A6"/>
        </w:rPr>
        <w:t>The most relevant results should be discussed</w:t>
      </w:r>
      <w:r w:rsidR="00DA136E">
        <w:rPr>
          <w:rFonts w:ascii="Times New Roman" w:hAnsi="Times New Roman" w:cs="Times New Roman"/>
          <w:i/>
          <w:iCs/>
          <w:color w:val="A6A6A6" w:themeColor="background1" w:themeShade="A6"/>
        </w:rPr>
        <w:t xml:space="preserve"> comprehensively</w:t>
      </w:r>
      <w:r w:rsidRPr="001C6649">
        <w:rPr>
          <w:rFonts w:ascii="Times New Roman" w:hAnsi="Times New Roman" w:cs="Times New Roman"/>
          <w:i/>
          <w:iCs/>
          <w:color w:val="A6A6A6" w:themeColor="background1" w:themeShade="A6"/>
        </w:rPr>
        <w:t xml:space="preserve"> (mechanistic interpretations based on current evidence </w:t>
      </w:r>
      <w:r w:rsidR="00F3278C" w:rsidRPr="001C6649">
        <w:rPr>
          <w:rFonts w:ascii="Times New Roman" w:hAnsi="Times New Roman" w:cs="Times New Roman"/>
          <w:i/>
          <w:iCs/>
          <w:color w:val="A6A6A6" w:themeColor="background1" w:themeShade="A6"/>
        </w:rPr>
        <w:t>in the scientific literature, discussion/comparison to other studies in the scientific literature, etc.)</w:t>
      </w:r>
      <w:r w:rsidR="00DA136E">
        <w:rPr>
          <w:rFonts w:ascii="Times New Roman" w:hAnsi="Times New Roman" w:cs="Times New Roman"/>
          <w:i/>
          <w:iCs/>
          <w:color w:val="A6A6A6" w:themeColor="background1" w:themeShade="A6"/>
        </w:rPr>
        <w:t>.</w:t>
      </w:r>
    </w:p>
    <w:p w14:paraId="6F32C11B" w14:textId="77777777" w:rsidR="00952677" w:rsidRPr="00952677" w:rsidRDefault="00952677" w:rsidP="00EA0E76">
      <w:pPr>
        <w:spacing w:after="0" w:line="360" w:lineRule="auto"/>
        <w:contextualSpacing/>
        <w:jc w:val="both"/>
        <w:rPr>
          <w:rFonts w:ascii="Times New Roman" w:hAnsi="Times New Roman" w:cs="Times New Roman"/>
          <w:color w:val="A6A6A6" w:themeColor="background1" w:themeShade="A6"/>
        </w:rPr>
      </w:pPr>
    </w:p>
    <w:p w14:paraId="472CA8B7" w14:textId="370120C3" w:rsidR="00F3278C" w:rsidRPr="00952677" w:rsidRDefault="000753F3" w:rsidP="00952677">
      <w:pPr>
        <w:spacing w:after="0" w:line="360" w:lineRule="auto"/>
        <w:jc w:val="both"/>
        <w:rPr>
          <w:rFonts w:ascii="Times New Roman" w:hAnsi="Times New Roman" w:cs="Times New Roman"/>
          <w:b/>
          <w:bCs/>
          <w:sz w:val="24"/>
          <w:szCs w:val="24"/>
        </w:rPr>
      </w:pPr>
      <w:r w:rsidRPr="00952677">
        <w:rPr>
          <w:rFonts w:ascii="Times New Roman" w:hAnsi="Times New Roman" w:cs="Times New Roman"/>
          <w:b/>
          <w:bCs/>
          <w:sz w:val="24"/>
          <w:szCs w:val="24"/>
        </w:rPr>
        <w:t>Conclusions</w:t>
      </w:r>
    </w:p>
    <w:p w14:paraId="7BC86231" w14:textId="516BDE99" w:rsidR="00EA602B" w:rsidRDefault="000753F3" w:rsidP="00EA0E76">
      <w:pPr>
        <w:spacing w:after="0" w:line="360" w:lineRule="auto"/>
        <w:contextualSpacing/>
        <w:jc w:val="both"/>
        <w:rPr>
          <w:rFonts w:ascii="Times New Roman" w:hAnsi="Times New Roman" w:cs="Times New Roman"/>
          <w:i/>
          <w:iCs/>
          <w:color w:val="A6A6A6" w:themeColor="background1" w:themeShade="A6"/>
        </w:rPr>
      </w:pPr>
      <w:r w:rsidRPr="000753F3">
        <w:rPr>
          <w:rFonts w:ascii="Times New Roman" w:hAnsi="Times New Roman" w:cs="Times New Roman"/>
          <w:i/>
          <w:iCs/>
          <w:color w:val="A6A6A6" w:themeColor="background1" w:themeShade="A6"/>
        </w:rPr>
        <w:t xml:space="preserve">This Section should not exceed </w:t>
      </w:r>
      <w:r w:rsidR="00EA602B">
        <w:rPr>
          <w:rFonts w:ascii="Times New Roman" w:hAnsi="Times New Roman" w:cs="Times New Roman"/>
          <w:i/>
          <w:iCs/>
          <w:color w:val="A6A6A6" w:themeColor="background1" w:themeShade="A6"/>
        </w:rPr>
        <w:t>150</w:t>
      </w:r>
      <w:r w:rsidRPr="000753F3">
        <w:rPr>
          <w:rFonts w:ascii="Times New Roman" w:hAnsi="Times New Roman" w:cs="Times New Roman"/>
          <w:i/>
          <w:iCs/>
          <w:color w:val="A6A6A6" w:themeColor="background1" w:themeShade="A6"/>
        </w:rPr>
        <w:t>-</w:t>
      </w:r>
      <w:r w:rsidR="00EA602B">
        <w:rPr>
          <w:rFonts w:ascii="Times New Roman" w:hAnsi="Times New Roman" w:cs="Times New Roman"/>
          <w:i/>
          <w:iCs/>
          <w:color w:val="A6A6A6" w:themeColor="background1" w:themeShade="A6"/>
        </w:rPr>
        <w:t>200</w:t>
      </w:r>
      <w:r w:rsidRPr="000753F3">
        <w:rPr>
          <w:rFonts w:ascii="Times New Roman" w:hAnsi="Times New Roman" w:cs="Times New Roman"/>
          <w:i/>
          <w:iCs/>
          <w:color w:val="A6A6A6" w:themeColor="background1" w:themeShade="A6"/>
        </w:rPr>
        <w:t xml:space="preserve"> words.</w:t>
      </w:r>
    </w:p>
    <w:p w14:paraId="4EDBE203" w14:textId="3161218B" w:rsidR="000753F3" w:rsidRPr="000753F3" w:rsidRDefault="00EA602B" w:rsidP="00EA0E76">
      <w:pPr>
        <w:spacing w:after="0" w:line="360" w:lineRule="auto"/>
        <w:contextualSpacing/>
        <w:jc w:val="both"/>
        <w:rPr>
          <w:rFonts w:ascii="Times New Roman" w:hAnsi="Times New Roman" w:cs="Times New Roman"/>
          <w:i/>
          <w:iCs/>
          <w:color w:val="A6A6A6" w:themeColor="background1" w:themeShade="A6"/>
        </w:rPr>
      </w:pPr>
      <w:r>
        <w:rPr>
          <w:rFonts w:ascii="Times New Roman" w:hAnsi="Times New Roman" w:cs="Times New Roman"/>
          <w:i/>
          <w:iCs/>
          <w:color w:val="A6A6A6" w:themeColor="background1" w:themeShade="A6"/>
        </w:rPr>
        <w:t xml:space="preserve">This </w:t>
      </w:r>
      <w:r w:rsidR="00DA136E">
        <w:rPr>
          <w:rFonts w:ascii="Times New Roman" w:hAnsi="Times New Roman" w:cs="Times New Roman"/>
          <w:i/>
          <w:iCs/>
          <w:color w:val="A6A6A6" w:themeColor="background1" w:themeShade="A6"/>
        </w:rPr>
        <w:t>S</w:t>
      </w:r>
      <w:r>
        <w:rPr>
          <w:rFonts w:ascii="Times New Roman" w:hAnsi="Times New Roman" w:cs="Times New Roman"/>
          <w:i/>
          <w:iCs/>
          <w:color w:val="A6A6A6" w:themeColor="background1" w:themeShade="A6"/>
        </w:rPr>
        <w:t>ection does not contain bibliographic titles.</w:t>
      </w:r>
    </w:p>
    <w:p w14:paraId="5352D054" w14:textId="77777777" w:rsidR="000753F3" w:rsidRDefault="000753F3" w:rsidP="00EA0E76">
      <w:pPr>
        <w:spacing w:after="0" w:line="360" w:lineRule="auto"/>
        <w:jc w:val="both"/>
        <w:rPr>
          <w:rFonts w:ascii="Times New Roman" w:hAnsi="Times New Roman" w:cs="Times New Roman"/>
          <w:b/>
          <w:bCs/>
          <w:sz w:val="24"/>
          <w:szCs w:val="24"/>
        </w:rPr>
      </w:pPr>
    </w:p>
    <w:p w14:paraId="09D4588D" w14:textId="130E8684" w:rsidR="008D446A" w:rsidRPr="00B50383" w:rsidRDefault="008D446A" w:rsidP="00EA0E76">
      <w:pPr>
        <w:spacing w:after="0" w:line="360" w:lineRule="auto"/>
        <w:contextualSpacing/>
        <w:jc w:val="both"/>
        <w:rPr>
          <w:rFonts w:ascii="Times New Roman" w:hAnsi="Times New Roman" w:cs="Times New Roman"/>
          <w:i/>
          <w:iCs/>
          <w:color w:val="A6A6A6" w:themeColor="background1" w:themeShade="A6"/>
        </w:rPr>
      </w:pPr>
      <w:r w:rsidRPr="00B50383">
        <w:rPr>
          <w:rFonts w:ascii="Times New Roman" w:hAnsi="Times New Roman" w:cs="Times New Roman"/>
          <w:i/>
          <w:iCs/>
          <w:color w:val="A6A6A6" w:themeColor="background1" w:themeShade="A6"/>
        </w:rPr>
        <w:t>For Reviews</w:t>
      </w:r>
      <w:r w:rsidR="00B50383">
        <w:rPr>
          <w:rFonts w:ascii="Times New Roman" w:hAnsi="Times New Roman" w:cs="Times New Roman"/>
          <w:i/>
          <w:iCs/>
          <w:color w:val="A6A6A6" w:themeColor="background1" w:themeShade="A6"/>
        </w:rPr>
        <w:t>:</w:t>
      </w:r>
    </w:p>
    <w:p w14:paraId="685708AE" w14:textId="206FD70C" w:rsidR="008D446A" w:rsidRPr="00B50383" w:rsidRDefault="00084DF1" w:rsidP="00EA0E76">
      <w:pPr>
        <w:spacing w:after="0" w:line="360" w:lineRule="auto"/>
        <w:contextualSpacing/>
        <w:jc w:val="both"/>
        <w:rPr>
          <w:rFonts w:ascii="Times New Roman" w:hAnsi="Times New Roman" w:cs="Times New Roman"/>
          <w:i/>
          <w:iCs/>
          <w:color w:val="A6A6A6" w:themeColor="background1" w:themeShade="A6"/>
        </w:rPr>
      </w:pPr>
      <w:r w:rsidRPr="00B50383">
        <w:rPr>
          <w:rFonts w:ascii="Times New Roman" w:hAnsi="Times New Roman" w:cs="Times New Roman"/>
          <w:i/>
          <w:iCs/>
          <w:color w:val="A6A6A6" w:themeColor="background1" w:themeShade="A6"/>
        </w:rPr>
        <w:t xml:space="preserve">Reviews should </w:t>
      </w:r>
      <w:proofErr w:type="gramStart"/>
      <w:r w:rsidR="00EA602B">
        <w:rPr>
          <w:rFonts w:ascii="Times New Roman" w:hAnsi="Times New Roman" w:cs="Times New Roman"/>
          <w:i/>
          <w:iCs/>
          <w:color w:val="A6A6A6" w:themeColor="background1" w:themeShade="A6"/>
        </w:rPr>
        <w:t>mandatory</w:t>
      </w:r>
      <w:proofErr w:type="gramEnd"/>
      <w:r w:rsidR="00EA602B" w:rsidRPr="00B50383">
        <w:rPr>
          <w:rFonts w:ascii="Times New Roman" w:hAnsi="Times New Roman" w:cs="Times New Roman"/>
          <w:i/>
          <w:iCs/>
          <w:color w:val="A6A6A6" w:themeColor="background1" w:themeShade="A6"/>
        </w:rPr>
        <w:t xml:space="preserve"> </w:t>
      </w:r>
      <w:r w:rsidR="00B20173" w:rsidRPr="00B50383">
        <w:rPr>
          <w:rFonts w:ascii="Times New Roman" w:hAnsi="Times New Roman" w:cs="Times New Roman"/>
          <w:i/>
          <w:iCs/>
          <w:color w:val="A6A6A6" w:themeColor="background1" w:themeShade="A6"/>
        </w:rPr>
        <w:t>include Introduction and Conclusion</w:t>
      </w:r>
      <w:r w:rsidR="00EA602B">
        <w:rPr>
          <w:rFonts w:ascii="Times New Roman" w:hAnsi="Times New Roman" w:cs="Times New Roman"/>
          <w:i/>
          <w:iCs/>
          <w:color w:val="A6A6A6" w:themeColor="background1" w:themeShade="A6"/>
        </w:rPr>
        <w:t xml:space="preserve">s </w:t>
      </w:r>
      <w:r w:rsidR="00DA136E">
        <w:rPr>
          <w:rFonts w:ascii="Times New Roman" w:hAnsi="Times New Roman" w:cs="Times New Roman"/>
          <w:i/>
          <w:iCs/>
          <w:color w:val="A6A6A6" w:themeColor="background1" w:themeShade="A6"/>
        </w:rPr>
        <w:t>S</w:t>
      </w:r>
      <w:r w:rsidR="00EA602B">
        <w:rPr>
          <w:rFonts w:ascii="Times New Roman" w:hAnsi="Times New Roman" w:cs="Times New Roman"/>
          <w:i/>
          <w:iCs/>
          <w:color w:val="A6A6A6" w:themeColor="background1" w:themeShade="A6"/>
        </w:rPr>
        <w:t>ections</w:t>
      </w:r>
      <w:r w:rsidRPr="00B50383">
        <w:rPr>
          <w:rFonts w:ascii="Times New Roman" w:hAnsi="Times New Roman" w:cs="Times New Roman"/>
          <w:i/>
          <w:iCs/>
          <w:color w:val="A6A6A6" w:themeColor="background1" w:themeShade="A6"/>
        </w:rPr>
        <w:t>.</w:t>
      </w:r>
    </w:p>
    <w:p w14:paraId="03429143" w14:textId="77AD2519" w:rsidR="00084DF1" w:rsidRPr="00B50383" w:rsidRDefault="00084DF1" w:rsidP="00EA0E76">
      <w:pPr>
        <w:spacing w:after="0" w:line="360" w:lineRule="auto"/>
        <w:contextualSpacing/>
        <w:jc w:val="both"/>
        <w:rPr>
          <w:rFonts w:ascii="Times New Roman" w:hAnsi="Times New Roman" w:cs="Times New Roman"/>
          <w:i/>
          <w:iCs/>
          <w:color w:val="A6A6A6" w:themeColor="background1" w:themeShade="A6"/>
        </w:rPr>
      </w:pPr>
      <w:r w:rsidRPr="00B50383">
        <w:rPr>
          <w:rFonts w:ascii="Times New Roman" w:hAnsi="Times New Roman" w:cs="Times New Roman"/>
          <w:i/>
          <w:iCs/>
          <w:color w:val="A6A6A6" w:themeColor="background1" w:themeShade="A6"/>
        </w:rPr>
        <w:t xml:space="preserve">The other </w:t>
      </w:r>
      <w:r w:rsidR="007860FC">
        <w:rPr>
          <w:rFonts w:ascii="Times New Roman" w:hAnsi="Times New Roman" w:cs="Times New Roman"/>
          <w:i/>
          <w:iCs/>
          <w:color w:val="A6A6A6" w:themeColor="background1" w:themeShade="A6"/>
        </w:rPr>
        <w:t>S</w:t>
      </w:r>
      <w:r w:rsidRPr="00B50383">
        <w:rPr>
          <w:rFonts w:ascii="Times New Roman" w:hAnsi="Times New Roman" w:cs="Times New Roman"/>
          <w:i/>
          <w:iCs/>
          <w:color w:val="A6A6A6" w:themeColor="background1" w:themeShade="A6"/>
        </w:rPr>
        <w:t xml:space="preserve">ections </w:t>
      </w:r>
      <w:r w:rsidR="00B20173" w:rsidRPr="00B50383">
        <w:rPr>
          <w:rFonts w:ascii="Times New Roman" w:hAnsi="Times New Roman" w:cs="Times New Roman"/>
          <w:i/>
          <w:iCs/>
          <w:color w:val="A6A6A6" w:themeColor="background1" w:themeShade="A6"/>
        </w:rPr>
        <w:t>should correspond to the aims of the Review.</w:t>
      </w:r>
    </w:p>
    <w:p w14:paraId="7478107D" w14:textId="04FD5CCB" w:rsidR="00B50383" w:rsidRDefault="00B20173" w:rsidP="00EA0E76">
      <w:pPr>
        <w:spacing w:after="0" w:line="360" w:lineRule="auto"/>
        <w:contextualSpacing/>
        <w:jc w:val="both"/>
        <w:rPr>
          <w:rFonts w:ascii="Times New Roman" w:hAnsi="Times New Roman" w:cs="Times New Roman"/>
          <w:i/>
          <w:iCs/>
          <w:color w:val="A6A6A6" w:themeColor="background1" w:themeShade="A6"/>
        </w:rPr>
      </w:pPr>
      <w:r w:rsidRPr="00B50383">
        <w:rPr>
          <w:rFonts w:ascii="Times New Roman" w:hAnsi="Times New Roman" w:cs="Times New Roman"/>
          <w:i/>
          <w:iCs/>
          <w:color w:val="A6A6A6" w:themeColor="background1" w:themeShade="A6"/>
        </w:rPr>
        <w:t>All Reviews should contain at least 1 Table and 1 Figure.</w:t>
      </w:r>
    </w:p>
    <w:p w14:paraId="7AABECF7" w14:textId="77777777" w:rsidR="00B50383" w:rsidRPr="007860FC" w:rsidRDefault="00B50383" w:rsidP="00EA0E76">
      <w:pPr>
        <w:jc w:val="both"/>
        <w:rPr>
          <w:rFonts w:ascii="Times New Roman" w:hAnsi="Times New Roman" w:cs="Times New Roman"/>
          <w:color w:val="A6A6A6" w:themeColor="background1" w:themeShade="A6"/>
        </w:rPr>
      </w:pPr>
    </w:p>
    <w:p w14:paraId="38B5E036" w14:textId="3ED38319" w:rsidR="00B50383" w:rsidRDefault="009C3ADD" w:rsidP="00EA0E76">
      <w:pPr>
        <w:spacing w:after="0" w:line="360" w:lineRule="auto"/>
        <w:contextualSpacing/>
        <w:jc w:val="both"/>
        <w:rPr>
          <w:rFonts w:ascii="Times New Roman" w:hAnsi="Times New Roman" w:cs="Times New Roman"/>
          <w:i/>
          <w:iCs/>
          <w:color w:val="A6A6A6" w:themeColor="background1" w:themeShade="A6"/>
        </w:rPr>
      </w:pPr>
      <w:r w:rsidRPr="009C3ADD">
        <w:rPr>
          <w:rFonts w:ascii="Times New Roman" w:hAnsi="Times New Roman" w:cs="Times New Roman"/>
          <w:i/>
          <w:iCs/>
          <w:color w:val="A6A6A6" w:themeColor="background1" w:themeShade="A6"/>
        </w:rPr>
        <w:t>Statements</w:t>
      </w:r>
    </w:p>
    <w:p w14:paraId="44B1C64C" w14:textId="77777777" w:rsidR="00436113" w:rsidRPr="00E079CE" w:rsidRDefault="00436113" w:rsidP="00436113">
      <w:pPr>
        <w:spacing w:after="0" w:line="360" w:lineRule="auto"/>
        <w:contextualSpacing/>
        <w:jc w:val="both"/>
        <w:rPr>
          <w:rFonts w:ascii="Times New Roman" w:hAnsi="Times New Roman" w:cs="Times New Roman"/>
          <w:b/>
          <w:bCs/>
          <w:color w:val="000000" w:themeColor="text1"/>
        </w:rPr>
      </w:pPr>
      <w:r w:rsidRPr="00E079CE">
        <w:rPr>
          <w:rFonts w:ascii="Times New Roman" w:hAnsi="Times New Roman" w:cs="Times New Roman"/>
          <w:b/>
          <w:bCs/>
          <w:color w:val="000000" w:themeColor="text1"/>
        </w:rPr>
        <w:t>Acknowledgement</w:t>
      </w:r>
    </w:p>
    <w:p w14:paraId="73112740" w14:textId="7D5FF39C"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Not applicable. / The authors thank the personnel at Wisconsin Diagnostic Laboratories for their work to develop and implement the Reflex Testing protocol.</w:t>
      </w:r>
      <w:r w:rsidR="004D5800">
        <w:rPr>
          <w:rFonts w:ascii="Times New Roman" w:hAnsi="Times New Roman" w:cs="Times New Roman"/>
          <w:i/>
          <w:iCs/>
          <w:color w:val="A6A6A6" w:themeColor="background1" w:themeShade="A6"/>
        </w:rPr>
        <w:t xml:space="preserve"> </w:t>
      </w:r>
    </w:p>
    <w:p w14:paraId="741BB3B0"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65C96770" w14:textId="77777777" w:rsidR="00436113" w:rsidRPr="00B41591" w:rsidRDefault="00436113" w:rsidP="00436113">
      <w:pPr>
        <w:spacing w:after="0" w:line="360" w:lineRule="auto"/>
        <w:contextualSpacing/>
        <w:jc w:val="both"/>
        <w:rPr>
          <w:rFonts w:ascii="Times New Roman" w:hAnsi="Times New Roman" w:cs="Times New Roman"/>
          <w:b/>
          <w:bCs/>
          <w:color w:val="000000" w:themeColor="text1"/>
        </w:rPr>
      </w:pPr>
      <w:r w:rsidRPr="00B41591">
        <w:rPr>
          <w:rFonts w:ascii="Times New Roman" w:hAnsi="Times New Roman" w:cs="Times New Roman"/>
          <w:b/>
          <w:bCs/>
          <w:color w:val="000000" w:themeColor="text1"/>
        </w:rPr>
        <w:t>Funding</w:t>
      </w:r>
    </w:p>
    <w:p w14:paraId="7A92214E" w14:textId="0BFD7FFA" w:rsidR="00436113" w:rsidRPr="00436113" w:rsidRDefault="00AE0A15"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Not applicable. /</w:t>
      </w:r>
      <w:r>
        <w:rPr>
          <w:rFonts w:ascii="Times New Roman" w:hAnsi="Times New Roman" w:cs="Times New Roman"/>
          <w:i/>
          <w:iCs/>
          <w:color w:val="A6A6A6" w:themeColor="background1" w:themeShade="A6"/>
        </w:rPr>
        <w:t xml:space="preserve"> </w:t>
      </w:r>
      <w:r w:rsidR="00436113" w:rsidRPr="00436113">
        <w:rPr>
          <w:rFonts w:ascii="Times New Roman" w:hAnsi="Times New Roman" w:cs="Times New Roman"/>
          <w:i/>
          <w:iCs/>
          <w:color w:val="A6A6A6" w:themeColor="background1" w:themeShade="A6"/>
        </w:rPr>
        <w:t xml:space="preserve">The present study was supported by the </w:t>
      </w:r>
      <w:r w:rsidR="00B41591">
        <w:rPr>
          <w:rFonts w:ascii="Times New Roman" w:hAnsi="Times New Roman" w:cs="Times New Roman"/>
          <w:i/>
          <w:iCs/>
          <w:color w:val="A6A6A6" w:themeColor="background1" w:themeShade="A6"/>
        </w:rPr>
        <w:t>Grant No.</w:t>
      </w:r>
      <w:r w:rsidR="00F27752">
        <w:rPr>
          <w:rFonts w:ascii="Times New Roman" w:hAnsi="Times New Roman" w:cs="Times New Roman"/>
          <w:i/>
          <w:iCs/>
          <w:color w:val="A6A6A6" w:themeColor="background1" w:themeShade="A6"/>
        </w:rPr>
        <w:t xml:space="preserve"> …</w:t>
      </w:r>
    </w:p>
    <w:p w14:paraId="5314A392"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59D40A27" w14:textId="77777777" w:rsidR="00436113" w:rsidRPr="00F27752" w:rsidRDefault="00436113" w:rsidP="00436113">
      <w:pPr>
        <w:spacing w:after="0" w:line="360" w:lineRule="auto"/>
        <w:contextualSpacing/>
        <w:jc w:val="both"/>
        <w:rPr>
          <w:rFonts w:ascii="Times New Roman" w:hAnsi="Times New Roman" w:cs="Times New Roman"/>
          <w:b/>
          <w:bCs/>
          <w:color w:val="000000" w:themeColor="text1"/>
        </w:rPr>
      </w:pPr>
      <w:r w:rsidRPr="00F27752">
        <w:rPr>
          <w:rFonts w:ascii="Times New Roman" w:hAnsi="Times New Roman" w:cs="Times New Roman"/>
          <w:b/>
          <w:bCs/>
          <w:color w:val="000000" w:themeColor="text1"/>
        </w:rPr>
        <w:t>Availability of data and materials</w:t>
      </w:r>
    </w:p>
    <w:p w14:paraId="36966C82" w14:textId="2AD274DA" w:rsidR="00436113" w:rsidRPr="00436113" w:rsidRDefault="00AE0A15"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xml:space="preserve">Not applicable. </w:t>
      </w:r>
      <w:r>
        <w:rPr>
          <w:rFonts w:ascii="Times New Roman" w:hAnsi="Times New Roman" w:cs="Times New Roman"/>
          <w:i/>
          <w:iCs/>
          <w:color w:val="A6A6A6" w:themeColor="background1" w:themeShade="A6"/>
        </w:rPr>
        <w:t>(FOR REVIEW ARTICLES ONLY)</w:t>
      </w:r>
      <w:r w:rsidRPr="00436113">
        <w:rPr>
          <w:rFonts w:ascii="Times New Roman" w:hAnsi="Times New Roman" w:cs="Times New Roman"/>
          <w:i/>
          <w:iCs/>
          <w:color w:val="A6A6A6" w:themeColor="background1" w:themeShade="A6"/>
        </w:rPr>
        <w:t>/</w:t>
      </w:r>
      <w:r>
        <w:rPr>
          <w:rFonts w:ascii="Times New Roman" w:hAnsi="Times New Roman" w:cs="Times New Roman"/>
          <w:i/>
          <w:iCs/>
          <w:color w:val="A6A6A6" w:themeColor="background1" w:themeShade="A6"/>
        </w:rPr>
        <w:t xml:space="preserve"> </w:t>
      </w:r>
      <w:r w:rsidR="00436113" w:rsidRPr="00436113">
        <w:rPr>
          <w:rFonts w:ascii="Times New Roman" w:hAnsi="Times New Roman" w:cs="Times New Roman"/>
          <w:i/>
          <w:iCs/>
          <w:color w:val="A6A6A6" w:themeColor="background1" w:themeShade="A6"/>
        </w:rPr>
        <w:t>The data generated in the present study are included in the figures and/or tables of this article.</w:t>
      </w:r>
    </w:p>
    <w:p w14:paraId="43CD981C"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The sequencing data generated in the present study may be found in the NCBI Gene Expression Omnibus under accession number GSE307210 or at the following URL: https://www.ncbi.nlm.nih.gov/geo/query/acc.cgi?acc=GSE307210. The other data generated in the present study may be requested from the corresponding author.</w:t>
      </w:r>
    </w:p>
    <w:p w14:paraId="6234A943"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194E4EF3"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F27752">
        <w:rPr>
          <w:rFonts w:ascii="Times New Roman" w:hAnsi="Times New Roman" w:cs="Times New Roman"/>
          <w:b/>
          <w:bCs/>
          <w:color w:val="000000" w:themeColor="text1"/>
        </w:rPr>
        <w:t>Ethics approval and consent to participate</w:t>
      </w:r>
    </w:p>
    <w:p w14:paraId="6C37916C" w14:textId="04538586" w:rsidR="00436113" w:rsidRPr="00436113" w:rsidRDefault="00AE0A15"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Not applicable. /</w:t>
      </w:r>
      <w:r>
        <w:rPr>
          <w:rFonts w:ascii="Times New Roman" w:hAnsi="Times New Roman" w:cs="Times New Roman"/>
          <w:i/>
          <w:iCs/>
          <w:color w:val="A6A6A6" w:themeColor="background1" w:themeShade="A6"/>
        </w:rPr>
        <w:t xml:space="preserve"> </w:t>
      </w:r>
      <w:r w:rsidR="00436113" w:rsidRPr="00436113">
        <w:rPr>
          <w:rFonts w:ascii="Times New Roman" w:hAnsi="Times New Roman" w:cs="Times New Roman"/>
          <w:i/>
          <w:iCs/>
          <w:color w:val="A6A6A6" w:themeColor="background1" w:themeShade="A6"/>
        </w:rPr>
        <w:t xml:space="preserve">All experimental procedures were approved by Committee </w:t>
      </w:r>
      <w:r w:rsidR="00F27752">
        <w:rPr>
          <w:rFonts w:ascii="Times New Roman" w:hAnsi="Times New Roman" w:cs="Times New Roman"/>
          <w:i/>
          <w:iCs/>
          <w:color w:val="A6A6A6" w:themeColor="background1" w:themeShade="A6"/>
        </w:rPr>
        <w:t>…</w:t>
      </w:r>
      <w:r w:rsidR="00436113" w:rsidRPr="00436113">
        <w:rPr>
          <w:rFonts w:ascii="Times New Roman" w:hAnsi="Times New Roman" w:cs="Times New Roman"/>
          <w:i/>
          <w:iCs/>
          <w:color w:val="A6A6A6" w:themeColor="background1" w:themeShade="A6"/>
        </w:rPr>
        <w:t xml:space="preserve"> (approval </w:t>
      </w:r>
      <w:r w:rsidR="007860FC">
        <w:rPr>
          <w:rFonts w:ascii="Times New Roman" w:hAnsi="Times New Roman" w:cs="Times New Roman"/>
          <w:i/>
          <w:iCs/>
          <w:color w:val="A6A6A6" w:themeColor="background1" w:themeShade="A6"/>
        </w:rPr>
        <w:t>N</w:t>
      </w:r>
      <w:r w:rsidR="00436113" w:rsidRPr="00436113">
        <w:rPr>
          <w:rFonts w:ascii="Times New Roman" w:hAnsi="Times New Roman" w:cs="Times New Roman"/>
          <w:i/>
          <w:iCs/>
          <w:color w:val="A6A6A6" w:themeColor="background1" w:themeShade="A6"/>
        </w:rPr>
        <w:t xml:space="preserve">o. </w:t>
      </w:r>
      <w:proofErr w:type="gramStart"/>
      <w:r w:rsidR="00F27752">
        <w:rPr>
          <w:rFonts w:ascii="Times New Roman" w:hAnsi="Times New Roman" w:cs="Times New Roman"/>
          <w:i/>
          <w:iCs/>
          <w:color w:val="A6A6A6" w:themeColor="background1" w:themeShade="A6"/>
        </w:rPr>
        <w:t>…./</w:t>
      </w:r>
      <w:proofErr w:type="gramEnd"/>
      <w:r w:rsidR="00F27752">
        <w:rPr>
          <w:rFonts w:ascii="Times New Roman" w:hAnsi="Times New Roman" w:cs="Times New Roman"/>
          <w:i/>
          <w:iCs/>
          <w:color w:val="A6A6A6" w:themeColor="background1" w:themeShade="A6"/>
        </w:rPr>
        <w:t>YEAR)</w:t>
      </w:r>
      <w:r w:rsidR="00436113" w:rsidRPr="00436113">
        <w:rPr>
          <w:rFonts w:ascii="Times New Roman" w:hAnsi="Times New Roman" w:cs="Times New Roman"/>
          <w:i/>
          <w:iCs/>
          <w:color w:val="A6A6A6" w:themeColor="background1" w:themeShade="A6"/>
        </w:rPr>
        <w:t>.</w:t>
      </w:r>
      <w:r w:rsidR="007860FC">
        <w:rPr>
          <w:rFonts w:ascii="Times New Roman" w:hAnsi="Times New Roman" w:cs="Times New Roman"/>
          <w:i/>
          <w:iCs/>
          <w:color w:val="A6A6A6" w:themeColor="background1" w:themeShade="A6"/>
        </w:rPr>
        <w:t xml:space="preserve"> Informed consent was obtained from all patients included in the study.</w:t>
      </w:r>
    </w:p>
    <w:p w14:paraId="57267051"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78AFB9C6" w14:textId="77777777" w:rsidR="00436113" w:rsidRPr="00A54F32" w:rsidRDefault="00436113" w:rsidP="00436113">
      <w:pPr>
        <w:spacing w:after="0" w:line="360" w:lineRule="auto"/>
        <w:contextualSpacing/>
        <w:jc w:val="both"/>
        <w:rPr>
          <w:rFonts w:ascii="Times New Roman" w:hAnsi="Times New Roman" w:cs="Times New Roman"/>
          <w:b/>
          <w:bCs/>
          <w:color w:val="000000" w:themeColor="text1"/>
        </w:rPr>
      </w:pPr>
      <w:r w:rsidRPr="00A54F32">
        <w:rPr>
          <w:rFonts w:ascii="Times New Roman" w:hAnsi="Times New Roman" w:cs="Times New Roman"/>
          <w:b/>
          <w:bCs/>
          <w:color w:val="000000" w:themeColor="text1"/>
        </w:rPr>
        <w:t>AI use disclosure</w:t>
      </w:r>
    </w:p>
    <w:p w14:paraId="0876E5C8" w14:textId="083D01C6"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xml:space="preserve">Not applicable. / During the preparation of this manuscript, the author(s) used </w:t>
      </w:r>
      <w:r w:rsidR="007860FC">
        <w:rPr>
          <w:rFonts w:ascii="Times New Roman" w:hAnsi="Times New Roman" w:cs="Times New Roman"/>
          <w:i/>
          <w:iCs/>
          <w:color w:val="A6A6A6" w:themeColor="background1" w:themeShade="A6"/>
        </w:rPr>
        <w:t xml:space="preserve">……….… </w:t>
      </w:r>
      <w:r w:rsidRPr="00436113">
        <w:rPr>
          <w:rFonts w:ascii="Times New Roman" w:hAnsi="Times New Roman" w:cs="Times New Roman"/>
          <w:i/>
          <w:iCs/>
          <w:color w:val="A6A6A6" w:themeColor="background1" w:themeShade="A6"/>
        </w:rPr>
        <w:t xml:space="preserve">for translation from [language] to English and </w:t>
      </w:r>
      <w:r w:rsidR="007860FC">
        <w:rPr>
          <w:rFonts w:ascii="Times New Roman" w:hAnsi="Times New Roman" w:cs="Times New Roman"/>
          <w:i/>
          <w:iCs/>
          <w:color w:val="A6A6A6" w:themeColor="background1" w:themeShade="A6"/>
        </w:rPr>
        <w:t>………….</w:t>
      </w:r>
      <w:r w:rsidRPr="00436113">
        <w:rPr>
          <w:rFonts w:ascii="Times New Roman" w:hAnsi="Times New Roman" w:cs="Times New Roman"/>
          <w:i/>
          <w:iCs/>
          <w:color w:val="A6A6A6" w:themeColor="background1" w:themeShade="A6"/>
        </w:rPr>
        <w:t xml:space="preserve"> for editing assistance and language improvement, specifically to improve spelling, grammar, word choice, readability, and clarity. The author(s) reviewed and revised all outputs from these tools and take(s) full responsibility for the final content of the work. </w:t>
      </w:r>
    </w:p>
    <w:p w14:paraId="5459DF14"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16CFEFAA"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Disclosure is mandatory when, for example, using AI</w:t>
      </w:r>
    </w:p>
    <w:p w14:paraId="422A07BA"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formulate questions or hypotheses, design and conduct experiments.</w:t>
      </w:r>
    </w:p>
    <w:p w14:paraId="61774289"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draft parts of the paper, summarize, paraphrase, significantly revise or synthesize textual content.</w:t>
      </w:r>
    </w:p>
    <w:p w14:paraId="3740650D"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translate parts or the whole paper.</w:t>
      </w:r>
    </w:p>
    <w:p w14:paraId="3C71710D" w14:textId="02384ABC"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xml:space="preserve">● To collect, </w:t>
      </w:r>
      <w:r w:rsidR="007860FC" w:rsidRPr="00436113">
        <w:rPr>
          <w:rFonts w:ascii="Times New Roman" w:hAnsi="Times New Roman" w:cs="Times New Roman"/>
          <w:i/>
          <w:iCs/>
          <w:color w:val="A6A6A6" w:themeColor="background1" w:themeShade="A6"/>
        </w:rPr>
        <w:t>analyse</w:t>
      </w:r>
      <w:r w:rsidRPr="00436113">
        <w:rPr>
          <w:rFonts w:ascii="Times New Roman" w:hAnsi="Times New Roman" w:cs="Times New Roman"/>
          <w:i/>
          <w:iCs/>
          <w:color w:val="A6A6A6" w:themeColor="background1" w:themeShade="A6"/>
        </w:rPr>
        <w:t>, interpret or visualize data (quantitative or qualitative).</w:t>
      </w:r>
    </w:p>
    <w:p w14:paraId="670AC494"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extract data for review of the literature (systematic or not) and identify knowledge gaps.</w:t>
      </w:r>
    </w:p>
    <w:p w14:paraId="23245F33"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generate synthetic data and images reported in the paper or used in research.</w:t>
      </w:r>
    </w:p>
    <w:p w14:paraId="4564DD8D"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Disclosure is optional when, for example, using AI</w:t>
      </w:r>
    </w:p>
    <w:p w14:paraId="499442A3"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edit existing text for grammar, spelling or organization.</w:t>
      </w:r>
    </w:p>
    <w:p w14:paraId="57CD4DF1"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find references or verify the relevance of human-found references.</w:t>
      </w:r>
    </w:p>
    <w:p w14:paraId="7A33F183"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find and generate examples for existing content.</w:t>
      </w:r>
    </w:p>
    <w:p w14:paraId="35C51C10"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brainstorm and offer suggestions for the organization of a paper or the title of a paper/section.</w:t>
      </w:r>
    </w:p>
    <w:p w14:paraId="65D253D3"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validate and/or offer feedback on existing ideas, text and code.</w:t>
      </w:r>
    </w:p>
    <w:p w14:paraId="50E6A077"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Disclosure is unnecessary when, for example, using AI</w:t>
      </w:r>
    </w:p>
    <w:p w14:paraId="3AA6D4C4" w14:textId="77777777"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To suggest words or phrases that enhance clarity/readability of an existing sentence.</w:t>
      </w:r>
    </w:p>
    <w:p w14:paraId="2D3D2D62" w14:textId="4497CE36"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In part of a larger operation where AI is not generating or synthesizing content or making research</w:t>
      </w:r>
      <w:r w:rsidR="007860FC">
        <w:rPr>
          <w:rFonts w:ascii="Times New Roman" w:hAnsi="Times New Roman" w:cs="Times New Roman"/>
          <w:i/>
          <w:iCs/>
          <w:color w:val="A6A6A6" w:themeColor="background1" w:themeShade="A6"/>
        </w:rPr>
        <w:t xml:space="preserve"> </w:t>
      </w:r>
      <w:r w:rsidRPr="00436113">
        <w:rPr>
          <w:rFonts w:ascii="Times New Roman" w:hAnsi="Times New Roman" w:cs="Times New Roman"/>
          <w:i/>
          <w:iCs/>
          <w:color w:val="A6A6A6" w:themeColor="background1" w:themeShade="A6"/>
        </w:rPr>
        <w:t>decisions; for example, when AI is integrated into other systems/machines.</w:t>
      </w:r>
    </w:p>
    <w:p w14:paraId="1F02DBB3" w14:textId="2D6DA030" w:rsidR="00436113" w:rsidRPr="00436113"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lastRenderedPageBreak/>
        <w:t>● As a digital assistant, for example, to help organize and maintain a project’s digital assets and</w:t>
      </w:r>
      <w:r w:rsidR="007860FC">
        <w:rPr>
          <w:rFonts w:ascii="Times New Roman" w:hAnsi="Times New Roman" w:cs="Times New Roman"/>
          <w:i/>
          <w:iCs/>
          <w:color w:val="A6A6A6" w:themeColor="background1" w:themeShade="A6"/>
        </w:rPr>
        <w:t xml:space="preserve"> </w:t>
      </w:r>
      <w:r w:rsidRPr="00436113">
        <w:rPr>
          <w:rFonts w:ascii="Times New Roman" w:hAnsi="Times New Roman" w:cs="Times New Roman"/>
          <w:i/>
          <w:iCs/>
          <w:color w:val="A6A6A6" w:themeColor="background1" w:themeShade="A6"/>
        </w:rPr>
        <w:t>work</w:t>
      </w:r>
      <w:r w:rsidR="007860FC">
        <w:rPr>
          <w:rFonts w:ascii="Times New Roman" w:hAnsi="Times New Roman" w:cs="Times New Roman"/>
          <w:i/>
          <w:iCs/>
          <w:color w:val="A6A6A6" w:themeColor="background1" w:themeShade="A6"/>
        </w:rPr>
        <w:t xml:space="preserve"> </w:t>
      </w:r>
      <w:r w:rsidRPr="00436113">
        <w:rPr>
          <w:rFonts w:ascii="Times New Roman" w:hAnsi="Times New Roman" w:cs="Times New Roman"/>
          <w:i/>
          <w:iCs/>
          <w:color w:val="A6A6A6" w:themeColor="background1" w:themeShade="A6"/>
        </w:rPr>
        <w:t>flows.</w:t>
      </w:r>
    </w:p>
    <w:p w14:paraId="4BB3265D" w14:textId="77777777" w:rsidR="00436113" w:rsidRPr="007860FC" w:rsidRDefault="00436113" w:rsidP="00436113">
      <w:pPr>
        <w:spacing w:after="0" w:line="360" w:lineRule="auto"/>
        <w:contextualSpacing/>
        <w:jc w:val="both"/>
        <w:rPr>
          <w:rFonts w:ascii="Times New Roman" w:hAnsi="Times New Roman" w:cs="Times New Roman"/>
          <w:color w:val="A6A6A6" w:themeColor="background1" w:themeShade="A6"/>
        </w:rPr>
      </w:pPr>
    </w:p>
    <w:p w14:paraId="32D38A70" w14:textId="415383B4" w:rsidR="00436113" w:rsidRPr="00877DE6" w:rsidRDefault="00436113" w:rsidP="00436113">
      <w:pPr>
        <w:spacing w:after="0" w:line="360" w:lineRule="auto"/>
        <w:contextualSpacing/>
        <w:jc w:val="both"/>
        <w:rPr>
          <w:rFonts w:ascii="Times New Roman" w:hAnsi="Times New Roman" w:cs="Times New Roman"/>
          <w:b/>
          <w:bCs/>
          <w:color w:val="000000" w:themeColor="text1"/>
        </w:rPr>
      </w:pPr>
      <w:r w:rsidRPr="00877DE6">
        <w:rPr>
          <w:rFonts w:ascii="Times New Roman" w:hAnsi="Times New Roman" w:cs="Times New Roman"/>
          <w:b/>
          <w:bCs/>
          <w:color w:val="000000" w:themeColor="text1"/>
        </w:rPr>
        <w:t xml:space="preserve">Conflict of interest </w:t>
      </w:r>
    </w:p>
    <w:p w14:paraId="58271999" w14:textId="5ED62690" w:rsidR="009C3ADD" w:rsidRDefault="00436113" w:rsidP="00436113">
      <w:pPr>
        <w:spacing w:after="0" w:line="360" w:lineRule="auto"/>
        <w:contextualSpacing/>
        <w:jc w:val="both"/>
        <w:rPr>
          <w:rFonts w:ascii="Times New Roman" w:hAnsi="Times New Roman" w:cs="Times New Roman"/>
          <w:i/>
          <w:iCs/>
          <w:color w:val="A6A6A6" w:themeColor="background1" w:themeShade="A6"/>
        </w:rPr>
      </w:pPr>
      <w:r w:rsidRPr="00436113">
        <w:rPr>
          <w:rFonts w:ascii="Times New Roman" w:hAnsi="Times New Roman" w:cs="Times New Roman"/>
          <w:i/>
          <w:iCs/>
          <w:color w:val="A6A6A6" w:themeColor="background1" w:themeShade="A6"/>
        </w:rPr>
        <w:t xml:space="preserve">The authors declare no conflict of interest. / The authors declare that </w:t>
      </w:r>
      <w:r w:rsidR="00877DE6">
        <w:rPr>
          <w:rFonts w:ascii="Times New Roman" w:hAnsi="Times New Roman" w:cs="Times New Roman"/>
          <w:i/>
          <w:iCs/>
          <w:color w:val="A6A6A6" w:themeColor="background1" w:themeShade="A6"/>
        </w:rPr>
        <w:t>..</w:t>
      </w:r>
      <w:r w:rsidRPr="00436113">
        <w:rPr>
          <w:rFonts w:ascii="Times New Roman" w:hAnsi="Times New Roman" w:cs="Times New Roman"/>
          <w:i/>
          <w:iCs/>
          <w:color w:val="A6A6A6" w:themeColor="background1" w:themeShade="A6"/>
        </w:rPr>
        <w:t>.</w:t>
      </w:r>
      <w:r w:rsidR="00F92573">
        <w:rPr>
          <w:rFonts w:ascii="Times New Roman" w:hAnsi="Times New Roman" w:cs="Times New Roman"/>
          <w:i/>
          <w:iCs/>
          <w:color w:val="A6A6A6" w:themeColor="background1" w:themeShade="A6"/>
        </w:rPr>
        <w:t xml:space="preserve"> </w:t>
      </w:r>
    </w:p>
    <w:p w14:paraId="6EC56E3D" w14:textId="77777777" w:rsidR="00877DE6" w:rsidRDefault="00877DE6" w:rsidP="00EA0E76">
      <w:pPr>
        <w:spacing w:after="0" w:line="360" w:lineRule="auto"/>
        <w:jc w:val="both"/>
        <w:rPr>
          <w:rFonts w:ascii="Times New Roman" w:hAnsi="Times New Roman" w:cs="Times New Roman"/>
          <w:b/>
          <w:bCs/>
          <w:sz w:val="24"/>
          <w:szCs w:val="24"/>
        </w:rPr>
      </w:pPr>
    </w:p>
    <w:p w14:paraId="7D3B8681" w14:textId="55B07D58" w:rsidR="009C3ADD" w:rsidRDefault="009C3ADD" w:rsidP="00EA0E76">
      <w:pPr>
        <w:spacing w:after="0" w:line="360" w:lineRule="auto"/>
        <w:jc w:val="both"/>
        <w:rPr>
          <w:rFonts w:ascii="Times New Roman" w:hAnsi="Times New Roman" w:cs="Times New Roman"/>
          <w:b/>
          <w:bCs/>
          <w:sz w:val="24"/>
          <w:szCs w:val="24"/>
        </w:rPr>
      </w:pPr>
      <w:r w:rsidRPr="009C3ADD">
        <w:rPr>
          <w:rFonts w:ascii="Times New Roman" w:hAnsi="Times New Roman" w:cs="Times New Roman"/>
          <w:b/>
          <w:bCs/>
          <w:sz w:val="24"/>
          <w:szCs w:val="24"/>
        </w:rPr>
        <w:t>References</w:t>
      </w:r>
    </w:p>
    <w:p w14:paraId="3CD91D9D" w14:textId="77777777" w:rsidR="00E31F92" w:rsidRPr="00735046" w:rsidRDefault="00E31F92" w:rsidP="00E31F92">
      <w:pPr>
        <w:spacing w:after="0" w:line="360" w:lineRule="auto"/>
        <w:contextualSpacing/>
        <w:jc w:val="both"/>
        <w:rPr>
          <w:rFonts w:ascii="Times New Roman" w:hAnsi="Times New Roman" w:cs="Times New Roman"/>
          <w:i/>
          <w:iCs/>
          <w:color w:val="A6A6A6" w:themeColor="background1" w:themeShade="A6"/>
        </w:rPr>
      </w:pPr>
      <w:r w:rsidRPr="00735046">
        <w:rPr>
          <w:rFonts w:ascii="Times New Roman" w:hAnsi="Times New Roman" w:cs="Times New Roman"/>
          <w:i/>
          <w:iCs/>
          <w:color w:val="A6A6A6" w:themeColor="background1" w:themeShade="A6"/>
        </w:rPr>
        <w:t>References used have to be adequate, accurate and have to reflect the used materials from other sources.</w:t>
      </w:r>
    </w:p>
    <w:p w14:paraId="7051E022" w14:textId="1343FF8C" w:rsidR="00E31F92" w:rsidRPr="00735046" w:rsidRDefault="00E31F92" w:rsidP="00E31F92">
      <w:pPr>
        <w:spacing w:after="0" w:line="360" w:lineRule="auto"/>
        <w:contextualSpacing/>
        <w:jc w:val="both"/>
        <w:rPr>
          <w:rFonts w:ascii="Times New Roman" w:hAnsi="Times New Roman" w:cs="Times New Roman"/>
          <w:i/>
          <w:iCs/>
          <w:color w:val="A6A6A6" w:themeColor="background1" w:themeShade="A6"/>
        </w:rPr>
      </w:pPr>
      <w:r w:rsidRPr="00735046">
        <w:rPr>
          <w:rFonts w:ascii="Times New Roman" w:hAnsi="Times New Roman" w:cs="Times New Roman"/>
          <w:i/>
          <w:iCs/>
          <w:color w:val="A6A6A6" w:themeColor="background1" w:themeShade="A6"/>
        </w:rPr>
        <w:t xml:space="preserve">The cited works should not be </w:t>
      </w:r>
      <w:r>
        <w:rPr>
          <w:rFonts w:ascii="Times New Roman" w:hAnsi="Times New Roman" w:cs="Times New Roman"/>
          <w:i/>
          <w:iCs/>
          <w:color w:val="A6A6A6" w:themeColor="background1" w:themeShade="A6"/>
        </w:rPr>
        <w:t>transposed into</w:t>
      </w:r>
      <w:r w:rsidRPr="00735046">
        <w:rPr>
          <w:rFonts w:ascii="Times New Roman" w:hAnsi="Times New Roman" w:cs="Times New Roman"/>
          <w:i/>
          <w:iCs/>
          <w:color w:val="A6A6A6" w:themeColor="background1" w:themeShade="A6"/>
        </w:rPr>
        <w:t xml:space="preserve"> excessive self-citation of their own work or their friends’, peers’, or institution’s publications or advertising data.</w:t>
      </w:r>
    </w:p>
    <w:p w14:paraId="437F86DA" w14:textId="397B5152" w:rsidR="00D51AC6" w:rsidRDefault="009C3ADD" w:rsidP="00D51AC6">
      <w:pPr>
        <w:spacing w:after="0" w:line="360" w:lineRule="auto"/>
        <w:contextualSpacing/>
        <w:jc w:val="both"/>
        <w:rPr>
          <w:rFonts w:ascii="Times New Roman" w:hAnsi="Times New Roman" w:cs="Times New Roman"/>
          <w:i/>
          <w:iCs/>
          <w:color w:val="A6A6A6" w:themeColor="background1" w:themeShade="A6"/>
        </w:rPr>
      </w:pPr>
      <w:r w:rsidRPr="00EA0E76">
        <w:rPr>
          <w:rFonts w:ascii="Times New Roman" w:hAnsi="Times New Roman" w:cs="Times New Roman"/>
          <w:i/>
          <w:iCs/>
          <w:color w:val="A6A6A6" w:themeColor="background1" w:themeShade="A6"/>
        </w:rPr>
        <w:t>All references should comply with</w:t>
      </w:r>
      <w:r w:rsidR="00275921">
        <w:rPr>
          <w:rFonts w:ascii="Times New Roman" w:hAnsi="Times New Roman" w:cs="Times New Roman"/>
          <w:i/>
          <w:iCs/>
          <w:color w:val="A6A6A6" w:themeColor="background1" w:themeShade="A6"/>
        </w:rPr>
        <w:t xml:space="preserve"> </w:t>
      </w:r>
      <w:r w:rsidR="001C6A25">
        <w:rPr>
          <w:rFonts w:ascii="Times New Roman" w:hAnsi="Times New Roman" w:cs="Times New Roman"/>
          <w:i/>
          <w:iCs/>
          <w:color w:val="A6A6A6" w:themeColor="background1" w:themeShade="A6"/>
        </w:rPr>
        <w:t>Vancouver</w:t>
      </w:r>
      <w:r w:rsidR="00D51AC6" w:rsidRPr="00D51AC6">
        <w:rPr>
          <w:rFonts w:ascii="Times New Roman" w:hAnsi="Times New Roman" w:cs="Times New Roman"/>
          <w:i/>
          <w:iCs/>
          <w:color w:val="A6A6A6" w:themeColor="background1" w:themeShade="A6"/>
        </w:rPr>
        <w:t xml:space="preserve"> Style</w:t>
      </w:r>
      <w:r w:rsidR="00395BEB">
        <w:rPr>
          <w:rFonts w:ascii="Times New Roman" w:hAnsi="Times New Roman" w:cs="Times New Roman"/>
          <w:i/>
          <w:iCs/>
          <w:color w:val="A6A6A6" w:themeColor="background1" w:themeShade="A6"/>
        </w:rPr>
        <w:t>.</w:t>
      </w:r>
    </w:p>
    <w:p w14:paraId="1DF3E8E8" w14:textId="3B450EC4" w:rsidR="001E1BAB" w:rsidRPr="00D51AC6" w:rsidRDefault="001E1BAB" w:rsidP="00D51AC6">
      <w:pPr>
        <w:spacing w:after="0" w:line="360" w:lineRule="auto"/>
        <w:contextualSpacing/>
        <w:jc w:val="both"/>
        <w:rPr>
          <w:rFonts w:ascii="Times New Roman" w:hAnsi="Times New Roman" w:cs="Times New Roman"/>
          <w:i/>
          <w:iCs/>
          <w:color w:val="A6A6A6" w:themeColor="background1" w:themeShade="A6"/>
        </w:rPr>
      </w:pPr>
      <w:r>
        <w:rPr>
          <w:rFonts w:ascii="Times New Roman" w:hAnsi="Times New Roman" w:cs="Times New Roman"/>
          <w:i/>
          <w:iCs/>
          <w:color w:val="A6A6A6" w:themeColor="background1" w:themeShade="A6"/>
        </w:rPr>
        <w:t>Guidelines:</w:t>
      </w:r>
    </w:p>
    <w:p w14:paraId="29D3AE9D" w14:textId="396574E2" w:rsidR="00DB6125" w:rsidRDefault="00DB6125" w:rsidP="009E093F">
      <w:pPr>
        <w:pStyle w:val="ListParagraph"/>
        <w:numPr>
          <w:ilvl w:val="0"/>
          <w:numId w:val="5"/>
        </w:numPr>
        <w:spacing w:after="0" w:line="360" w:lineRule="auto"/>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References should be numbered in the order they appear in the text.</w:t>
      </w:r>
      <w:r w:rsidR="00766575" w:rsidRPr="009E093F">
        <w:rPr>
          <w:rFonts w:ascii="Times New Roman" w:hAnsi="Times New Roman" w:cs="Times New Roman"/>
          <w:i/>
          <w:iCs/>
          <w:color w:val="A6A6A6" w:themeColor="background1" w:themeShade="A6"/>
        </w:rPr>
        <w:t xml:space="preserve"> </w:t>
      </w:r>
      <w:r w:rsidRPr="009E093F">
        <w:rPr>
          <w:rFonts w:ascii="Times New Roman" w:hAnsi="Times New Roman" w:cs="Times New Roman"/>
          <w:i/>
          <w:iCs/>
          <w:color w:val="A6A6A6" w:themeColor="background1" w:themeShade="A6"/>
        </w:rPr>
        <w:t xml:space="preserve">Correct numbering format: </w:t>
      </w:r>
      <w:r w:rsidR="00395BEB">
        <w:rPr>
          <w:rFonts w:ascii="Times New Roman" w:hAnsi="Times New Roman" w:cs="Times New Roman"/>
          <w:i/>
          <w:iCs/>
          <w:color w:val="A6A6A6" w:themeColor="background1" w:themeShade="A6"/>
        </w:rPr>
        <w:t>(</w:t>
      </w:r>
      <w:r w:rsidRPr="009E093F">
        <w:rPr>
          <w:rFonts w:ascii="Times New Roman" w:hAnsi="Times New Roman" w:cs="Times New Roman"/>
          <w:i/>
          <w:iCs/>
          <w:color w:val="A6A6A6" w:themeColor="background1" w:themeShade="A6"/>
        </w:rPr>
        <w:t>1</w:t>
      </w:r>
      <w:r w:rsidR="00395BEB">
        <w:rPr>
          <w:rFonts w:ascii="Times New Roman" w:hAnsi="Times New Roman" w:cs="Times New Roman"/>
          <w:i/>
          <w:iCs/>
          <w:color w:val="A6A6A6" w:themeColor="background1" w:themeShade="A6"/>
        </w:rPr>
        <w:t>)</w:t>
      </w:r>
      <w:r w:rsidRPr="009E093F">
        <w:rPr>
          <w:rFonts w:ascii="Times New Roman" w:hAnsi="Times New Roman" w:cs="Times New Roman"/>
          <w:i/>
          <w:iCs/>
          <w:color w:val="A6A6A6" w:themeColor="background1" w:themeShade="A6"/>
        </w:rPr>
        <w:t xml:space="preserve">, </w:t>
      </w:r>
      <w:r w:rsidR="00395BEB">
        <w:rPr>
          <w:rFonts w:ascii="Times New Roman" w:hAnsi="Times New Roman" w:cs="Times New Roman"/>
          <w:i/>
          <w:iCs/>
          <w:color w:val="A6A6A6" w:themeColor="background1" w:themeShade="A6"/>
        </w:rPr>
        <w:t>(</w:t>
      </w:r>
      <w:r w:rsidRPr="009E093F">
        <w:rPr>
          <w:rFonts w:ascii="Times New Roman" w:hAnsi="Times New Roman" w:cs="Times New Roman"/>
          <w:i/>
          <w:iCs/>
          <w:color w:val="A6A6A6" w:themeColor="background1" w:themeShade="A6"/>
        </w:rPr>
        <w:t>1, 2</w:t>
      </w:r>
      <w:r w:rsidR="00395BEB">
        <w:rPr>
          <w:rFonts w:ascii="Times New Roman" w:hAnsi="Times New Roman" w:cs="Times New Roman"/>
          <w:i/>
          <w:iCs/>
          <w:color w:val="A6A6A6" w:themeColor="background1" w:themeShade="A6"/>
        </w:rPr>
        <w:t>)</w:t>
      </w:r>
      <w:r w:rsidRPr="009E093F">
        <w:rPr>
          <w:rFonts w:ascii="Times New Roman" w:hAnsi="Times New Roman" w:cs="Times New Roman"/>
          <w:i/>
          <w:iCs/>
          <w:color w:val="A6A6A6" w:themeColor="background1" w:themeShade="A6"/>
        </w:rPr>
        <w:t xml:space="preserve">, </w:t>
      </w:r>
      <w:r w:rsidR="00395BEB">
        <w:rPr>
          <w:rFonts w:ascii="Times New Roman" w:hAnsi="Times New Roman" w:cs="Times New Roman"/>
          <w:i/>
          <w:iCs/>
          <w:color w:val="A6A6A6" w:themeColor="background1" w:themeShade="A6"/>
        </w:rPr>
        <w:t>(</w:t>
      </w:r>
      <w:r w:rsidRPr="009E093F">
        <w:rPr>
          <w:rFonts w:ascii="Times New Roman" w:hAnsi="Times New Roman" w:cs="Times New Roman"/>
          <w:i/>
          <w:iCs/>
          <w:color w:val="A6A6A6" w:themeColor="background1" w:themeShade="A6"/>
        </w:rPr>
        <w:t>1-5</w:t>
      </w:r>
      <w:r w:rsidR="00395BEB">
        <w:rPr>
          <w:rFonts w:ascii="Times New Roman" w:hAnsi="Times New Roman" w:cs="Times New Roman"/>
          <w:i/>
          <w:iCs/>
          <w:color w:val="A6A6A6" w:themeColor="background1" w:themeShade="A6"/>
        </w:rPr>
        <w:t>)</w:t>
      </w:r>
      <w:r w:rsidR="00EA0E76" w:rsidRPr="009E093F">
        <w:rPr>
          <w:rFonts w:ascii="Times New Roman" w:hAnsi="Times New Roman" w:cs="Times New Roman"/>
          <w:i/>
          <w:iCs/>
          <w:color w:val="A6A6A6" w:themeColor="background1" w:themeShade="A6"/>
        </w:rPr>
        <w:t xml:space="preserve">, </w:t>
      </w:r>
      <w:r w:rsidR="00395BEB">
        <w:rPr>
          <w:rFonts w:ascii="Times New Roman" w:hAnsi="Times New Roman" w:cs="Times New Roman"/>
          <w:i/>
          <w:iCs/>
          <w:color w:val="A6A6A6" w:themeColor="background1" w:themeShade="A6"/>
        </w:rPr>
        <w:t>(</w:t>
      </w:r>
      <w:r w:rsidR="00EA0E76" w:rsidRPr="009E093F">
        <w:rPr>
          <w:rFonts w:ascii="Times New Roman" w:hAnsi="Times New Roman" w:cs="Times New Roman"/>
          <w:i/>
          <w:iCs/>
          <w:color w:val="A6A6A6" w:themeColor="background1" w:themeShade="A6"/>
        </w:rPr>
        <w:t>1, 2, 5, 7-10</w:t>
      </w:r>
      <w:r w:rsidR="00395BEB">
        <w:rPr>
          <w:rFonts w:ascii="Times New Roman" w:hAnsi="Times New Roman" w:cs="Times New Roman"/>
          <w:i/>
          <w:iCs/>
          <w:color w:val="A6A6A6" w:themeColor="background1" w:themeShade="A6"/>
        </w:rPr>
        <w:t>)</w:t>
      </w:r>
    </w:p>
    <w:p w14:paraId="1CD4C38E" w14:textId="49131BC5" w:rsidR="00417CBB" w:rsidRPr="009E093F" w:rsidRDefault="00417CBB" w:rsidP="009E093F">
      <w:pPr>
        <w:pStyle w:val="ListParagraph"/>
        <w:numPr>
          <w:ilvl w:val="0"/>
          <w:numId w:val="5"/>
        </w:numPr>
        <w:spacing w:after="0" w:line="360" w:lineRule="auto"/>
        <w:jc w:val="both"/>
        <w:rPr>
          <w:rFonts w:ascii="Times New Roman" w:hAnsi="Times New Roman" w:cs="Times New Roman"/>
          <w:i/>
          <w:iCs/>
          <w:color w:val="A6A6A6" w:themeColor="background1" w:themeShade="A6"/>
        </w:rPr>
      </w:pPr>
      <w:r w:rsidRPr="00417CBB">
        <w:rPr>
          <w:rFonts w:ascii="Times New Roman" w:hAnsi="Times New Roman" w:cs="Times New Roman"/>
          <w:i/>
          <w:iCs/>
          <w:color w:val="A6A6A6" w:themeColor="background1" w:themeShade="A6"/>
        </w:rPr>
        <w:t>Each source keeps the same reference number every time it is cited.</w:t>
      </w:r>
    </w:p>
    <w:p w14:paraId="083F9008" w14:textId="77777777" w:rsidR="009E093F" w:rsidRPr="009E093F" w:rsidRDefault="009E093F" w:rsidP="009E093F">
      <w:pPr>
        <w:numPr>
          <w:ilvl w:val="0"/>
          <w:numId w:val="4"/>
        </w:numPr>
        <w:spacing w:after="0" w:line="360" w:lineRule="auto"/>
        <w:contextualSpacing/>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Authors are listed with the surname first followed by the first and middle initials without periods. (E.g.: Skinner BF)</w:t>
      </w:r>
    </w:p>
    <w:p w14:paraId="314233FA" w14:textId="709025B4" w:rsidR="0012679A" w:rsidRPr="0012679A" w:rsidRDefault="0012679A" w:rsidP="0012679A">
      <w:pPr>
        <w:numPr>
          <w:ilvl w:val="0"/>
          <w:numId w:val="4"/>
        </w:numPr>
        <w:spacing w:after="0" w:line="360" w:lineRule="auto"/>
        <w:contextualSpacing/>
        <w:jc w:val="both"/>
        <w:rPr>
          <w:rFonts w:ascii="Times New Roman" w:hAnsi="Times New Roman" w:cs="Times New Roman"/>
          <w:i/>
          <w:iCs/>
          <w:color w:val="A6A6A6" w:themeColor="background1" w:themeShade="A6"/>
        </w:rPr>
      </w:pPr>
      <w:r w:rsidRPr="0012679A">
        <w:rPr>
          <w:rFonts w:ascii="Times New Roman" w:hAnsi="Times New Roman" w:cs="Times New Roman"/>
          <w:i/>
          <w:iCs/>
          <w:color w:val="A6A6A6" w:themeColor="background1" w:themeShade="A6"/>
        </w:rPr>
        <w:t>Author names are written as surname + initials without periods (e.g., Popescu AB).</w:t>
      </w:r>
    </w:p>
    <w:p w14:paraId="108FF122" w14:textId="77777777" w:rsidR="0012679A" w:rsidRDefault="0012679A" w:rsidP="0012679A">
      <w:pPr>
        <w:numPr>
          <w:ilvl w:val="0"/>
          <w:numId w:val="4"/>
        </w:numPr>
        <w:spacing w:after="0" w:line="360" w:lineRule="auto"/>
        <w:contextualSpacing/>
        <w:jc w:val="both"/>
        <w:rPr>
          <w:rFonts w:ascii="Times New Roman" w:hAnsi="Times New Roman" w:cs="Times New Roman"/>
          <w:i/>
          <w:iCs/>
          <w:color w:val="A6A6A6" w:themeColor="background1" w:themeShade="A6"/>
        </w:rPr>
      </w:pPr>
      <w:r w:rsidRPr="0012679A">
        <w:rPr>
          <w:rFonts w:ascii="Times New Roman" w:hAnsi="Times New Roman" w:cs="Times New Roman"/>
          <w:i/>
          <w:iCs/>
          <w:color w:val="A6A6A6" w:themeColor="background1" w:themeShade="A6"/>
        </w:rPr>
        <w:t>List up to 6 authors; if there are more than 6, list the first 6 followed by et al.</w:t>
      </w:r>
    </w:p>
    <w:p w14:paraId="55508D1C" w14:textId="5C35A1E0" w:rsidR="009E093F" w:rsidRPr="009E093F" w:rsidRDefault="009E093F" w:rsidP="0012679A">
      <w:pPr>
        <w:numPr>
          <w:ilvl w:val="0"/>
          <w:numId w:val="4"/>
        </w:numPr>
        <w:spacing w:after="0" w:line="360" w:lineRule="auto"/>
        <w:contextualSpacing/>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Separate author names by a comma and a space</w:t>
      </w:r>
    </w:p>
    <w:p w14:paraId="0E425786" w14:textId="77777777" w:rsidR="009E093F" w:rsidRPr="009E093F" w:rsidRDefault="009E093F" w:rsidP="009E093F">
      <w:pPr>
        <w:numPr>
          <w:ilvl w:val="0"/>
          <w:numId w:val="4"/>
        </w:numPr>
        <w:spacing w:after="0" w:line="360" w:lineRule="auto"/>
        <w:contextualSpacing/>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Journal titles abbreviated according to the </w:t>
      </w:r>
      <w:hyperlink r:id="rId7" w:tgtFrame="_blank" w:history="1">
        <w:r w:rsidRPr="009E093F">
          <w:rPr>
            <w:rStyle w:val="Hyperlink"/>
            <w:rFonts w:ascii="Times New Roman" w:hAnsi="Times New Roman" w:cs="Times New Roman"/>
            <w:i/>
            <w:iCs/>
          </w:rPr>
          <w:t xml:space="preserve">NLM </w:t>
        </w:r>
        <w:proofErr w:type="spellStart"/>
        <w:r w:rsidRPr="009E093F">
          <w:rPr>
            <w:rStyle w:val="Hyperlink"/>
            <w:rFonts w:ascii="Times New Roman" w:hAnsi="Times New Roman" w:cs="Times New Roman"/>
            <w:i/>
            <w:iCs/>
          </w:rPr>
          <w:t>Catalog</w:t>
        </w:r>
        <w:proofErr w:type="spellEnd"/>
        <w:r w:rsidRPr="009E093F">
          <w:rPr>
            <w:rStyle w:val="Hyperlink"/>
            <w:rFonts w:ascii="Times New Roman" w:hAnsi="Times New Roman" w:cs="Times New Roman"/>
            <w:i/>
            <w:iCs/>
          </w:rPr>
          <w:t xml:space="preserve"> of NCBI Journals</w:t>
        </w:r>
      </w:hyperlink>
      <w:r w:rsidRPr="009E093F">
        <w:rPr>
          <w:rFonts w:ascii="Times New Roman" w:hAnsi="Times New Roman" w:cs="Times New Roman"/>
          <w:i/>
          <w:iCs/>
          <w:color w:val="A6A6A6" w:themeColor="background1" w:themeShade="A6"/>
        </w:rPr>
        <w:t>.</w:t>
      </w:r>
    </w:p>
    <w:p w14:paraId="222455D2" w14:textId="77777777" w:rsidR="009E093F" w:rsidRPr="009E093F" w:rsidRDefault="009E093F" w:rsidP="009E093F">
      <w:pPr>
        <w:numPr>
          <w:ilvl w:val="0"/>
          <w:numId w:val="4"/>
        </w:numPr>
        <w:spacing w:after="0" w:line="360" w:lineRule="auto"/>
        <w:contextualSpacing/>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In journal or book titles, capitalize only the first word and proper nouns.</w:t>
      </w:r>
    </w:p>
    <w:p w14:paraId="66FD1E39" w14:textId="77777777" w:rsidR="009E093F" w:rsidRPr="009E093F" w:rsidRDefault="009E093F" w:rsidP="009E093F">
      <w:pPr>
        <w:numPr>
          <w:ilvl w:val="0"/>
          <w:numId w:val="4"/>
        </w:numPr>
        <w:spacing w:after="0" w:line="360" w:lineRule="auto"/>
        <w:contextualSpacing/>
        <w:jc w:val="both"/>
        <w:rPr>
          <w:rFonts w:ascii="Times New Roman" w:hAnsi="Times New Roman" w:cs="Times New Roman"/>
          <w:i/>
          <w:iCs/>
          <w:color w:val="A6A6A6" w:themeColor="background1" w:themeShade="A6"/>
        </w:rPr>
      </w:pPr>
      <w:r w:rsidRPr="009E093F">
        <w:rPr>
          <w:rFonts w:ascii="Times New Roman" w:hAnsi="Times New Roman" w:cs="Times New Roman"/>
          <w:i/>
          <w:iCs/>
          <w:color w:val="A6A6A6" w:themeColor="background1" w:themeShade="A6"/>
        </w:rPr>
        <w:t>When URLs are used, ensure that they are as direct as possible and the link still functions as close to publication as possible.</w:t>
      </w:r>
    </w:p>
    <w:p w14:paraId="0F699771" w14:textId="77777777" w:rsidR="009E093F" w:rsidRPr="00EA0E76" w:rsidRDefault="009E093F" w:rsidP="00EA0E76">
      <w:pPr>
        <w:spacing w:after="0" w:line="360" w:lineRule="auto"/>
        <w:contextualSpacing/>
        <w:jc w:val="both"/>
        <w:rPr>
          <w:rFonts w:ascii="Times New Roman" w:hAnsi="Times New Roman" w:cs="Times New Roman"/>
          <w:i/>
          <w:iCs/>
          <w:color w:val="A6A6A6" w:themeColor="background1" w:themeShade="A6"/>
        </w:rPr>
      </w:pPr>
    </w:p>
    <w:tbl>
      <w:tblPr>
        <w:tblpPr w:leftFromText="180" w:rightFromText="180" w:vertAnchor="text" w:tblpXSpec="center" w:tblpY="1"/>
        <w:tblOverlap w:val="never"/>
        <w:tblW w:w="11200" w:type="dxa"/>
        <w:jc w:val="center"/>
        <w:tblLook w:val="04A0" w:firstRow="1" w:lastRow="0" w:firstColumn="1" w:lastColumn="0" w:noHBand="0" w:noVBand="1"/>
      </w:tblPr>
      <w:tblGrid>
        <w:gridCol w:w="1597"/>
        <w:gridCol w:w="4889"/>
        <w:gridCol w:w="4714"/>
      </w:tblGrid>
      <w:tr w:rsidR="00573020" w:rsidRPr="00573020" w14:paraId="27A0EC33" w14:textId="77777777" w:rsidTr="00E92DD4">
        <w:trPr>
          <w:tblHeade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B4E958" w14:textId="77777777" w:rsidR="00573020" w:rsidRPr="00573020" w:rsidRDefault="00573020" w:rsidP="00573020">
            <w:pPr>
              <w:spacing w:after="0" w:line="240" w:lineRule="auto"/>
              <w:jc w:val="center"/>
              <w:rPr>
                <w:rFonts w:ascii="Times New Roman" w:eastAsia="Times New Roman" w:hAnsi="Times New Roman" w:cs="Times New Roman"/>
                <w:b/>
                <w:bCs/>
                <w:color w:val="ADADAD" w:themeColor="background2" w:themeShade="BF"/>
                <w:kern w:val="0"/>
                <w:lang w:eastAsia="en-GB"/>
                <w14:ligatures w14:val="none"/>
              </w:rPr>
            </w:pPr>
            <w:r w:rsidRPr="00573020">
              <w:rPr>
                <w:rFonts w:ascii="Times New Roman" w:eastAsia="Times New Roman" w:hAnsi="Times New Roman" w:cs="Times New Roman"/>
                <w:b/>
                <w:bCs/>
                <w:color w:val="ADADAD" w:themeColor="background2" w:themeShade="BF"/>
                <w:kern w:val="0"/>
                <w:lang w:eastAsia="en-GB"/>
                <w14:ligatures w14:val="none"/>
              </w:rPr>
              <w:t>Source type</w:t>
            </w:r>
          </w:p>
        </w:tc>
        <w:tc>
          <w:tcPr>
            <w:tcW w:w="0" w:type="auto"/>
            <w:tcBorders>
              <w:top w:val="single" w:sz="4" w:space="0" w:color="auto"/>
              <w:left w:val="nil"/>
              <w:bottom w:val="single" w:sz="4" w:space="0" w:color="auto"/>
              <w:right w:val="single" w:sz="4" w:space="0" w:color="auto"/>
            </w:tcBorders>
            <w:vAlign w:val="center"/>
            <w:hideMark/>
          </w:tcPr>
          <w:p w14:paraId="7C6894F4" w14:textId="77777777" w:rsidR="00573020" w:rsidRPr="00573020" w:rsidRDefault="00573020" w:rsidP="00573020">
            <w:pPr>
              <w:spacing w:after="0" w:line="240" w:lineRule="auto"/>
              <w:jc w:val="center"/>
              <w:rPr>
                <w:rFonts w:ascii="Times New Roman" w:eastAsia="Times New Roman" w:hAnsi="Times New Roman" w:cs="Times New Roman"/>
                <w:b/>
                <w:bCs/>
                <w:color w:val="ADADAD" w:themeColor="background2" w:themeShade="BF"/>
                <w:kern w:val="0"/>
                <w:lang w:eastAsia="en-GB"/>
                <w14:ligatures w14:val="none"/>
              </w:rPr>
            </w:pPr>
            <w:r w:rsidRPr="00573020">
              <w:rPr>
                <w:rFonts w:ascii="Times New Roman" w:eastAsia="Times New Roman" w:hAnsi="Times New Roman" w:cs="Times New Roman"/>
                <w:b/>
                <w:bCs/>
                <w:color w:val="ADADAD" w:themeColor="background2" w:themeShade="BF"/>
                <w:kern w:val="0"/>
                <w:lang w:eastAsia="en-GB"/>
                <w14:ligatures w14:val="none"/>
              </w:rPr>
              <w:t xml:space="preserve">Format template </w:t>
            </w:r>
          </w:p>
        </w:tc>
        <w:tc>
          <w:tcPr>
            <w:tcW w:w="0" w:type="auto"/>
            <w:tcBorders>
              <w:top w:val="single" w:sz="4" w:space="0" w:color="auto"/>
              <w:left w:val="nil"/>
              <w:bottom w:val="single" w:sz="4" w:space="0" w:color="auto"/>
              <w:right w:val="single" w:sz="4" w:space="0" w:color="auto"/>
            </w:tcBorders>
            <w:vAlign w:val="center"/>
            <w:hideMark/>
          </w:tcPr>
          <w:p w14:paraId="5327597D" w14:textId="77777777" w:rsidR="00573020" w:rsidRPr="00573020" w:rsidRDefault="00573020" w:rsidP="00573020">
            <w:pPr>
              <w:spacing w:after="0" w:line="240" w:lineRule="auto"/>
              <w:jc w:val="center"/>
              <w:rPr>
                <w:rFonts w:ascii="Times New Roman" w:eastAsia="Times New Roman" w:hAnsi="Times New Roman" w:cs="Times New Roman"/>
                <w:b/>
                <w:bCs/>
                <w:color w:val="ADADAD" w:themeColor="background2" w:themeShade="BF"/>
                <w:kern w:val="0"/>
                <w:lang w:eastAsia="en-GB"/>
                <w14:ligatures w14:val="none"/>
              </w:rPr>
            </w:pPr>
            <w:r w:rsidRPr="00573020">
              <w:rPr>
                <w:rFonts w:ascii="Times New Roman" w:eastAsia="Times New Roman" w:hAnsi="Times New Roman" w:cs="Times New Roman"/>
                <w:b/>
                <w:bCs/>
                <w:color w:val="ADADAD" w:themeColor="background2" w:themeShade="BF"/>
                <w:kern w:val="0"/>
                <w:lang w:eastAsia="en-GB"/>
                <w14:ligatures w14:val="none"/>
              </w:rPr>
              <w:t>Example</w:t>
            </w:r>
          </w:p>
        </w:tc>
      </w:tr>
      <w:tr w:rsidR="00573020" w:rsidRPr="00573020" w14:paraId="4D492CB1"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6392278F"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Journal article (standard, paginated)</w:t>
            </w:r>
          </w:p>
        </w:tc>
        <w:tc>
          <w:tcPr>
            <w:tcW w:w="0" w:type="auto"/>
            <w:tcBorders>
              <w:top w:val="nil"/>
              <w:left w:val="nil"/>
              <w:bottom w:val="single" w:sz="4" w:space="0" w:color="auto"/>
              <w:right w:val="single" w:sz="4" w:space="0" w:color="auto"/>
            </w:tcBorders>
            <w:vAlign w:val="center"/>
            <w:hideMark/>
          </w:tcPr>
          <w:p w14:paraId="79047A47" w14:textId="61A72E6C"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Author1 AA, Author2 BB, Author3 CC, Author4 DD, Author5 EE, Author6 FF, et al. Title of article. Abbrev Journal Title. </w:t>
            </w:r>
            <w:proofErr w:type="spellStart"/>
            <w:proofErr w:type="gramStart"/>
            <w:r w:rsidRPr="00573020">
              <w:rPr>
                <w:rFonts w:ascii="Times New Roman" w:eastAsia="Times New Roman" w:hAnsi="Times New Roman" w:cs="Times New Roman"/>
                <w:color w:val="ADADAD" w:themeColor="background2" w:themeShade="BF"/>
                <w:kern w:val="0"/>
                <w:sz w:val="20"/>
                <w:szCs w:val="20"/>
                <w:lang w:eastAsia="en-GB"/>
                <w14:ligatures w14:val="none"/>
              </w:rPr>
              <w:t>Year;Volume</w:t>
            </w:r>
            <w:proofErr w:type="spellEnd"/>
            <w:proofErr w:type="gramEnd"/>
            <w:r w:rsidRPr="00573020">
              <w:rPr>
                <w:rFonts w:ascii="Times New Roman" w:eastAsia="Times New Roman" w:hAnsi="Times New Roman" w:cs="Times New Roman"/>
                <w:color w:val="ADADAD" w:themeColor="background2" w:themeShade="BF"/>
                <w:kern w:val="0"/>
                <w:sz w:val="20"/>
                <w:szCs w:val="20"/>
                <w:lang w:eastAsia="en-GB"/>
                <w14:ligatures w14:val="none"/>
              </w:rPr>
              <w:t>(Issue</w:t>
            </w:r>
            <w:proofErr w:type="gramStart"/>
            <w:r w:rsidRPr="00573020">
              <w:rPr>
                <w:rFonts w:ascii="Times New Roman" w:eastAsia="Times New Roman" w:hAnsi="Times New Roman" w:cs="Times New Roman"/>
                <w:color w:val="ADADAD" w:themeColor="background2" w:themeShade="BF"/>
                <w:kern w:val="0"/>
                <w:sz w:val="20"/>
                <w:szCs w:val="20"/>
                <w:lang w:eastAsia="en-GB"/>
                <w14:ligatures w14:val="none"/>
              </w:rPr>
              <w:t>):Page</w:t>
            </w:r>
            <w:proofErr w:type="gramEnd"/>
            <w:r w:rsidRPr="00573020">
              <w:rPr>
                <w:rFonts w:ascii="Times New Roman" w:eastAsia="Times New Roman" w:hAnsi="Times New Roman" w:cs="Times New Roman"/>
                <w:color w:val="ADADAD" w:themeColor="background2" w:themeShade="BF"/>
                <w:kern w:val="0"/>
                <w:sz w:val="20"/>
                <w:szCs w:val="20"/>
                <w:lang w:eastAsia="en-GB"/>
                <w14:ligatures w14:val="none"/>
              </w:rPr>
              <w:t>-Page.</w:t>
            </w:r>
          </w:p>
        </w:tc>
        <w:tc>
          <w:tcPr>
            <w:tcW w:w="0" w:type="auto"/>
            <w:tcBorders>
              <w:top w:val="nil"/>
              <w:left w:val="nil"/>
              <w:bottom w:val="single" w:sz="4" w:space="0" w:color="auto"/>
              <w:right w:val="single" w:sz="4" w:space="0" w:color="auto"/>
            </w:tcBorders>
            <w:vAlign w:val="center"/>
            <w:hideMark/>
          </w:tcPr>
          <w:p w14:paraId="3BD3F41F" w14:textId="5AFE0812"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Ionescu A, Popescu D, Mihai R, Georgescu L, Iancu M, Pavel C, et al. Targeting ferroptosis in drug-resistant cancer cells. Cancer Res. 2023;83(12):2104-2116.</w:t>
            </w:r>
          </w:p>
        </w:tc>
      </w:tr>
      <w:tr w:rsidR="00573020" w:rsidRPr="00573020" w14:paraId="56D51C28"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0B445D91"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Journal article with article number (no pages)</w:t>
            </w:r>
          </w:p>
        </w:tc>
        <w:tc>
          <w:tcPr>
            <w:tcW w:w="0" w:type="auto"/>
            <w:tcBorders>
              <w:top w:val="nil"/>
              <w:left w:val="nil"/>
              <w:bottom w:val="single" w:sz="4" w:space="0" w:color="auto"/>
              <w:right w:val="single" w:sz="4" w:space="0" w:color="auto"/>
            </w:tcBorders>
            <w:vAlign w:val="center"/>
            <w:hideMark/>
          </w:tcPr>
          <w:p w14:paraId="58C6404B" w14:textId="6439CD73"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Author1 AA, Author2 BB, Author3 CC, Author4 DD, Author5 EE, Author6 FF, et al. Title. Abbrev Journal Title. </w:t>
            </w:r>
            <w:proofErr w:type="spellStart"/>
            <w:proofErr w:type="gramStart"/>
            <w:r w:rsidRPr="00573020">
              <w:rPr>
                <w:rFonts w:ascii="Times New Roman" w:eastAsia="Times New Roman" w:hAnsi="Times New Roman" w:cs="Times New Roman"/>
                <w:color w:val="ADADAD" w:themeColor="background2" w:themeShade="BF"/>
                <w:kern w:val="0"/>
                <w:sz w:val="20"/>
                <w:szCs w:val="20"/>
                <w:lang w:eastAsia="en-GB"/>
                <w14:ligatures w14:val="none"/>
              </w:rPr>
              <w:t>Year;Volume</w:t>
            </w:r>
            <w:proofErr w:type="spellEnd"/>
            <w:proofErr w:type="gramEnd"/>
            <w:r w:rsidRPr="00573020">
              <w:rPr>
                <w:rFonts w:ascii="Times New Roman" w:eastAsia="Times New Roman" w:hAnsi="Times New Roman" w:cs="Times New Roman"/>
                <w:color w:val="ADADAD" w:themeColor="background2" w:themeShade="BF"/>
                <w:kern w:val="0"/>
                <w:sz w:val="20"/>
                <w:szCs w:val="20"/>
                <w:lang w:eastAsia="en-GB"/>
                <w14:ligatures w14:val="none"/>
              </w:rPr>
              <w:t>(Issue</w:t>
            </w:r>
            <w:proofErr w:type="gramStart"/>
            <w:r w:rsidRPr="00573020">
              <w:rPr>
                <w:rFonts w:ascii="Times New Roman" w:eastAsia="Times New Roman" w:hAnsi="Times New Roman" w:cs="Times New Roman"/>
                <w:color w:val="ADADAD" w:themeColor="background2" w:themeShade="BF"/>
                <w:kern w:val="0"/>
                <w:sz w:val="20"/>
                <w:szCs w:val="20"/>
                <w:lang w:eastAsia="en-GB"/>
                <w14:ligatures w14:val="none"/>
              </w:rPr>
              <w:t>):</w:t>
            </w:r>
            <w:proofErr w:type="spellStart"/>
            <w:r w:rsidRPr="00573020">
              <w:rPr>
                <w:rFonts w:ascii="Times New Roman" w:eastAsia="Times New Roman" w:hAnsi="Times New Roman" w:cs="Times New Roman"/>
                <w:color w:val="ADADAD" w:themeColor="background2" w:themeShade="BF"/>
                <w:kern w:val="0"/>
                <w:sz w:val="20"/>
                <w:szCs w:val="20"/>
                <w:lang w:eastAsia="en-GB"/>
                <w14:ligatures w14:val="none"/>
              </w:rPr>
              <w:t>ArticleNumber</w:t>
            </w:r>
            <w:proofErr w:type="spellEnd"/>
            <w:proofErr w:type="gramEnd"/>
            <w:r w:rsidRPr="00573020">
              <w:rPr>
                <w:rFonts w:ascii="Times New Roman" w:eastAsia="Times New Roman" w:hAnsi="Times New Roman" w:cs="Times New Roman"/>
                <w:color w:val="ADADAD" w:themeColor="background2" w:themeShade="BF"/>
                <w:kern w:val="0"/>
                <w:sz w:val="20"/>
                <w:szCs w:val="20"/>
                <w:lang w:eastAsia="en-GB"/>
                <w14:ligatures w14:val="none"/>
              </w:rPr>
              <w:t>.</w:t>
            </w:r>
          </w:p>
        </w:tc>
        <w:tc>
          <w:tcPr>
            <w:tcW w:w="0" w:type="auto"/>
            <w:tcBorders>
              <w:top w:val="nil"/>
              <w:left w:val="nil"/>
              <w:bottom w:val="single" w:sz="4" w:space="0" w:color="auto"/>
              <w:right w:val="single" w:sz="4" w:space="0" w:color="auto"/>
            </w:tcBorders>
            <w:vAlign w:val="center"/>
            <w:hideMark/>
          </w:tcPr>
          <w:p w14:paraId="489D5510" w14:textId="191ED0ED"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val="fr-FR" w:eastAsia="en-GB"/>
                <w14:ligatures w14:val="none"/>
              </w:rPr>
              <w:t xml:space="preserve">Marin D, Stan E, Radu A, Ilie S, Dima V, Dumitru L, et al. </w:t>
            </w: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A multi-omics map of </w:t>
            </w:r>
            <w:proofErr w:type="spellStart"/>
            <w:r w:rsidRPr="00573020">
              <w:rPr>
                <w:rFonts w:ascii="Times New Roman" w:eastAsia="Times New Roman" w:hAnsi="Times New Roman" w:cs="Times New Roman"/>
                <w:color w:val="ADADAD" w:themeColor="background2" w:themeShade="BF"/>
                <w:kern w:val="0"/>
                <w:sz w:val="20"/>
                <w:szCs w:val="20"/>
                <w:lang w:eastAsia="en-GB"/>
                <w14:ligatures w14:val="none"/>
              </w:rPr>
              <w:t>tumor</w:t>
            </w:r>
            <w:proofErr w:type="spellEnd"/>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 metabolism. Nat Commun. 2022;13(1):4216.</w:t>
            </w:r>
          </w:p>
        </w:tc>
      </w:tr>
      <w:tr w:rsidR="00573020" w:rsidRPr="00573020" w14:paraId="4724ADE6"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48A60019"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Book</w:t>
            </w:r>
          </w:p>
        </w:tc>
        <w:tc>
          <w:tcPr>
            <w:tcW w:w="0" w:type="auto"/>
            <w:tcBorders>
              <w:top w:val="nil"/>
              <w:left w:val="nil"/>
              <w:bottom w:val="single" w:sz="4" w:space="0" w:color="auto"/>
              <w:right w:val="single" w:sz="4" w:space="0" w:color="auto"/>
            </w:tcBorders>
            <w:vAlign w:val="center"/>
            <w:hideMark/>
          </w:tcPr>
          <w:p w14:paraId="235EA98F" w14:textId="14EA4D2F"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Author1 AA, Author2 BB. Title. Edition. Place of publication: Publisher; Year.</w:t>
            </w:r>
          </w:p>
        </w:tc>
        <w:tc>
          <w:tcPr>
            <w:tcW w:w="0" w:type="auto"/>
            <w:tcBorders>
              <w:top w:val="nil"/>
              <w:left w:val="nil"/>
              <w:bottom w:val="single" w:sz="4" w:space="0" w:color="auto"/>
              <w:right w:val="single" w:sz="4" w:space="0" w:color="auto"/>
            </w:tcBorders>
            <w:vAlign w:val="center"/>
            <w:hideMark/>
          </w:tcPr>
          <w:p w14:paraId="019B8AB3" w14:textId="2D0C7966"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Katzung BG, Trevor AJ. Basic and Clinical Pharmacology. 15</w:t>
            </w:r>
            <w:r w:rsidRPr="00B45449">
              <w:rPr>
                <w:rFonts w:ascii="Times New Roman" w:eastAsia="Times New Roman" w:hAnsi="Times New Roman" w:cs="Times New Roman"/>
                <w:color w:val="ADADAD" w:themeColor="background2" w:themeShade="BF"/>
                <w:kern w:val="0"/>
                <w:sz w:val="20"/>
                <w:szCs w:val="20"/>
                <w:vertAlign w:val="superscript"/>
                <w:lang w:eastAsia="en-GB"/>
                <w14:ligatures w14:val="none"/>
              </w:rPr>
              <w:t>th</w:t>
            </w: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 ed. New York: McGraw Hill; 2021.</w:t>
            </w:r>
          </w:p>
        </w:tc>
      </w:tr>
      <w:tr w:rsidR="00573020" w:rsidRPr="00573020" w14:paraId="22FFA2DC"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65302539"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Book chapter</w:t>
            </w:r>
          </w:p>
        </w:tc>
        <w:tc>
          <w:tcPr>
            <w:tcW w:w="0" w:type="auto"/>
            <w:tcBorders>
              <w:top w:val="nil"/>
              <w:left w:val="nil"/>
              <w:bottom w:val="single" w:sz="4" w:space="0" w:color="auto"/>
              <w:right w:val="single" w:sz="4" w:space="0" w:color="auto"/>
            </w:tcBorders>
            <w:vAlign w:val="center"/>
            <w:hideMark/>
          </w:tcPr>
          <w:p w14:paraId="0310EAC1" w14:textId="20ABE3CE"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Chapter author1 AA, Chapter author2 BB, Chapter author3 CC, Chapter author4 DD, Chapter author5 EE, Chapter author6 FF, et al. Chapter title. In: Editor1 AA, Editor2 BB, editors. Book title. Edition. Place: Publisher; Year. p. xx-xx.</w:t>
            </w:r>
          </w:p>
        </w:tc>
        <w:tc>
          <w:tcPr>
            <w:tcW w:w="0" w:type="auto"/>
            <w:tcBorders>
              <w:top w:val="nil"/>
              <w:left w:val="nil"/>
              <w:bottom w:val="single" w:sz="4" w:space="0" w:color="auto"/>
              <w:right w:val="single" w:sz="4" w:space="0" w:color="auto"/>
            </w:tcBorders>
            <w:vAlign w:val="center"/>
            <w:hideMark/>
          </w:tcPr>
          <w:p w14:paraId="3B0AA8EF" w14:textId="728786EF"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Popescu D, Ionescu A, Mihai R, Georgescu L, Iancu M, Pavel C, et al. Pharmacodynamics: mechanisms of drug action. In: Brunton LL, Hilal-Dandan R, </w:t>
            </w:r>
            <w:proofErr w:type="spellStart"/>
            <w:r w:rsidRPr="00573020">
              <w:rPr>
                <w:rFonts w:ascii="Times New Roman" w:eastAsia="Times New Roman" w:hAnsi="Times New Roman" w:cs="Times New Roman"/>
                <w:color w:val="ADADAD" w:themeColor="background2" w:themeShade="BF"/>
                <w:kern w:val="0"/>
                <w:sz w:val="20"/>
                <w:szCs w:val="20"/>
                <w:lang w:eastAsia="en-GB"/>
                <w14:ligatures w14:val="none"/>
              </w:rPr>
              <w:t>Knollmann</w:t>
            </w:r>
            <w:proofErr w:type="spellEnd"/>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 BC, editors. Goodman &amp; Gilman’s The Pharmacological Basis of Therapeutics. 14</w:t>
            </w:r>
            <w:r w:rsidRPr="00B45449">
              <w:rPr>
                <w:rFonts w:ascii="Times New Roman" w:eastAsia="Times New Roman" w:hAnsi="Times New Roman" w:cs="Times New Roman"/>
                <w:color w:val="ADADAD" w:themeColor="background2" w:themeShade="BF"/>
                <w:kern w:val="0"/>
                <w:sz w:val="20"/>
                <w:szCs w:val="20"/>
                <w:vertAlign w:val="superscript"/>
                <w:lang w:eastAsia="en-GB"/>
                <w14:ligatures w14:val="none"/>
              </w:rPr>
              <w:t>th</w:t>
            </w: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 ed. New York: McGraw Hill; 2023. p. 27-52.</w:t>
            </w:r>
          </w:p>
        </w:tc>
      </w:tr>
      <w:tr w:rsidR="00573020" w:rsidRPr="00573020" w14:paraId="2C2A3CE1"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441787B8"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lastRenderedPageBreak/>
              <w:t>Website</w:t>
            </w:r>
          </w:p>
        </w:tc>
        <w:tc>
          <w:tcPr>
            <w:tcW w:w="0" w:type="auto"/>
            <w:tcBorders>
              <w:top w:val="nil"/>
              <w:left w:val="nil"/>
              <w:bottom w:val="single" w:sz="4" w:space="0" w:color="auto"/>
              <w:right w:val="single" w:sz="4" w:space="0" w:color="auto"/>
            </w:tcBorders>
            <w:vAlign w:val="center"/>
            <w:hideMark/>
          </w:tcPr>
          <w:p w14:paraId="55BE87B7" w14:textId="0E0A826A"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Organization/Author. Title of webpage [Internet]. Place: Publisher; Year [cited YYYY Mon DD]. Available from: URL</w:t>
            </w:r>
          </w:p>
        </w:tc>
        <w:tc>
          <w:tcPr>
            <w:tcW w:w="0" w:type="auto"/>
            <w:tcBorders>
              <w:top w:val="nil"/>
              <w:left w:val="nil"/>
              <w:bottom w:val="single" w:sz="4" w:space="0" w:color="auto"/>
              <w:right w:val="single" w:sz="4" w:space="0" w:color="auto"/>
            </w:tcBorders>
            <w:vAlign w:val="center"/>
            <w:hideMark/>
          </w:tcPr>
          <w:p w14:paraId="09696A93" w14:textId="166BB3B6"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World Health Organization. Antimicrobial resistance [</w:t>
            </w:r>
            <w:r w:rsidR="001226E9">
              <w:rPr>
                <w:rFonts w:ascii="Times New Roman" w:eastAsia="Times New Roman" w:hAnsi="Times New Roman" w:cs="Times New Roman"/>
                <w:color w:val="ADADAD" w:themeColor="background2" w:themeShade="BF"/>
                <w:kern w:val="0"/>
                <w:sz w:val="20"/>
                <w:szCs w:val="20"/>
                <w:lang w:eastAsia="en-GB"/>
                <w14:ligatures w14:val="none"/>
              </w:rPr>
              <w:t>online</w:t>
            </w:r>
            <w:r w:rsidRPr="00573020">
              <w:rPr>
                <w:rFonts w:ascii="Times New Roman" w:eastAsia="Times New Roman" w:hAnsi="Times New Roman" w:cs="Times New Roman"/>
                <w:color w:val="ADADAD" w:themeColor="background2" w:themeShade="BF"/>
                <w:kern w:val="0"/>
                <w:sz w:val="20"/>
                <w:szCs w:val="20"/>
                <w:lang w:eastAsia="en-GB"/>
                <w14:ligatures w14:val="none"/>
              </w:rPr>
              <w:t>]. Geneva: WHO; 2023 [cited 2026 Jan 19]. Available from: https://www.who.int/news-room/fact-sheets/detail/antimicrobial-resistance</w:t>
            </w:r>
            <w:r w:rsidR="00B45449">
              <w:rPr>
                <w:rFonts w:ascii="Times New Roman" w:eastAsia="Times New Roman" w:hAnsi="Times New Roman" w:cs="Times New Roman"/>
                <w:color w:val="ADADAD" w:themeColor="background2" w:themeShade="BF"/>
                <w:kern w:val="0"/>
                <w:sz w:val="20"/>
                <w:szCs w:val="20"/>
                <w:lang w:eastAsia="en-GB"/>
                <w14:ligatures w14:val="none"/>
              </w:rPr>
              <w:t>.</w:t>
            </w:r>
          </w:p>
        </w:tc>
      </w:tr>
      <w:tr w:rsidR="00573020" w:rsidRPr="00573020" w14:paraId="51F16943"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6B6E5568"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Thesis / dissertation</w:t>
            </w:r>
          </w:p>
        </w:tc>
        <w:tc>
          <w:tcPr>
            <w:tcW w:w="0" w:type="auto"/>
            <w:tcBorders>
              <w:top w:val="nil"/>
              <w:left w:val="nil"/>
              <w:bottom w:val="single" w:sz="4" w:space="0" w:color="auto"/>
              <w:right w:val="single" w:sz="4" w:space="0" w:color="auto"/>
            </w:tcBorders>
            <w:vAlign w:val="center"/>
            <w:hideMark/>
          </w:tcPr>
          <w:p w14:paraId="02CF768A" w14:textId="6AEB6E3C"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Author AA. Title [dissertation]. Place: Institution; Year.</w:t>
            </w:r>
          </w:p>
        </w:tc>
        <w:tc>
          <w:tcPr>
            <w:tcW w:w="0" w:type="auto"/>
            <w:tcBorders>
              <w:top w:val="nil"/>
              <w:left w:val="nil"/>
              <w:bottom w:val="single" w:sz="4" w:space="0" w:color="auto"/>
              <w:right w:val="single" w:sz="4" w:space="0" w:color="auto"/>
            </w:tcBorders>
            <w:vAlign w:val="center"/>
            <w:hideMark/>
          </w:tcPr>
          <w:p w14:paraId="6C033411" w14:textId="701A15C3"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Marin D. Biomarkers of oxidative stress in chronic inflammation [dissertation]. Bucharest: University of Bucharest; 2022.</w:t>
            </w:r>
          </w:p>
        </w:tc>
      </w:tr>
      <w:tr w:rsidR="00573020" w:rsidRPr="00573020" w14:paraId="0168A74A" w14:textId="77777777" w:rsidTr="00573020">
        <w:trPr>
          <w:jc w:val="center"/>
        </w:trPr>
        <w:tc>
          <w:tcPr>
            <w:tcW w:w="0" w:type="auto"/>
            <w:tcBorders>
              <w:top w:val="nil"/>
              <w:left w:val="single" w:sz="4" w:space="0" w:color="auto"/>
              <w:bottom w:val="single" w:sz="4" w:space="0" w:color="auto"/>
              <w:right w:val="single" w:sz="4" w:space="0" w:color="auto"/>
            </w:tcBorders>
            <w:vAlign w:val="center"/>
            <w:hideMark/>
          </w:tcPr>
          <w:p w14:paraId="35600E46" w14:textId="77777777"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lang w:eastAsia="en-GB"/>
                <w14:ligatures w14:val="none"/>
              </w:rPr>
            </w:pPr>
            <w:r w:rsidRPr="00573020">
              <w:rPr>
                <w:rFonts w:ascii="Times New Roman" w:eastAsia="Times New Roman" w:hAnsi="Times New Roman" w:cs="Times New Roman"/>
                <w:color w:val="ADADAD" w:themeColor="background2" w:themeShade="BF"/>
                <w:kern w:val="0"/>
                <w:lang w:eastAsia="en-GB"/>
                <w14:ligatures w14:val="none"/>
              </w:rPr>
              <w:t>Conference proceedings paper</w:t>
            </w:r>
          </w:p>
        </w:tc>
        <w:tc>
          <w:tcPr>
            <w:tcW w:w="0" w:type="auto"/>
            <w:tcBorders>
              <w:top w:val="nil"/>
              <w:left w:val="nil"/>
              <w:bottom w:val="single" w:sz="4" w:space="0" w:color="auto"/>
              <w:right w:val="single" w:sz="4" w:space="0" w:color="auto"/>
            </w:tcBorders>
            <w:vAlign w:val="center"/>
            <w:hideMark/>
          </w:tcPr>
          <w:p w14:paraId="41107297" w14:textId="399EA280"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Author1 AA, Author2 BB, Author3 CC, Author4 DD, Author5 EE, Author6 FF, et al. Title of paper. In: Editor1 AA, Editor2 BB, editors. Title of proceedings; Date; Location. Place: Publisher; Year. p. xx-xx.</w:t>
            </w:r>
          </w:p>
        </w:tc>
        <w:tc>
          <w:tcPr>
            <w:tcW w:w="0" w:type="auto"/>
            <w:tcBorders>
              <w:top w:val="nil"/>
              <w:left w:val="nil"/>
              <w:bottom w:val="single" w:sz="4" w:space="0" w:color="auto"/>
              <w:right w:val="single" w:sz="4" w:space="0" w:color="auto"/>
            </w:tcBorders>
            <w:vAlign w:val="center"/>
            <w:hideMark/>
          </w:tcPr>
          <w:p w14:paraId="2F08D88F" w14:textId="181D69E2" w:rsidR="00573020" w:rsidRPr="00573020" w:rsidRDefault="00573020" w:rsidP="00573020">
            <w:pPr>
              <w:spacing w:after="0" w:line="240" w:lineRule="auto"/>
              <w:rPr>
                <w:rFonts w:ascii="Times New Roman" w:eastAsia="Times New Roman" w:hAnsi="Times New Roman" w:cs="Times New Roman"/>
                <w:color w:val="ADADAD" w:themeColor="background2" w:themeShade="BF"/>
                <w:kern w:val="0"/>
                <w:sz w:val="20"/>
                <w:szCs w:val="20"/>
                <w:lang w:eastAsia="en-GB"/>
                <w14:ligatures w14:val="none"/>
              </w:rPr>
            </w:pPr>
            <w:r w:rsidRPr="00573020">
              <w:rPr>
                <w:rFonts w:ascii="Times New Roman" w:eastAsia="Times New Roman" w:hAnsi="Times New Roman" w:cs="Times New Roman"/>
                <w:color w:val="ADADAD" w:themeColor="background2" w:themeShade="BF"/>
                <w:kern w:val="0"/>
                <w:sz w:val="20"/>
                <w:szCs w:val="20"/>
                <w:lang w:eastAsia="en-GB"/>
                <w14:ligatures w14:val="none"/>
              </w:rPr>
              <w:t xml:space="preserve">Popa A, Iancu L, Mihai R, Georgescu L, Ionescu A, Pavel C, et al. Novel inhibitors of CYP3A4. In: Georgescu M, Dumitru L, editors. Proceedings of the Romanian Congress of Pharmacology; 2023 Sep 14-16; Cluj-Napoca, Romania. Bucharest: </w:t>
            </w:r>
            <w:proofErr w:type="spellStart"/>
            <w:r w:rsidRPr="00573020">
              <w:rPr>
                <w:rFonts w:ascii="Times New Roman" w:eastAsia="Times New Roman" w:hAnsi="Times New Roman" w:cs="Times New Roman"/>
                <w:color w:val="ADADAD" w:themeColor="background2" w:themeShade="BF"/>
                <w:kern w:val="0"/>
                <w:sz w:val="20"/>
                <w:szCs w:val="20"/>
                <w:lang w:eastAsia="en-GB"/>
                <w14:ligatures w14:val="none"/>
              </w:rPr>
              <w:t>PharmPress</w:t>
            </w:r>
            <w:proofErr w:type="spellEnd"/>
            <w:r w:rsidRPr="00573020">
              <w:rPr>
                <w:rFonts w:ascii="Times New Roman" w:eastAsia="Times New Roman" w:hAnsi="Times New Roman" w:cs="Times New Roman"/>
                <w:color w:val="ADADAD" w:themeColor="background2" w:themeShade="BF"/>
                <w:kern w:val="0"/>
                <w:sz w:val="20"/>
                <w:szCs w:val="20"/>
                <w:lang w:eastAsia="en-GB"/>
                <w14:ligatures w14:val="none"/>
              </w:rPr>
              <w:t>; 2023. p. 55-60.</w:t>
            </w:r>
          </w:p>
        </w:tc>
      </w:tr>
    </w:tbl>
    <w:p w14:paraId="6B809156" w14:textId="77777777" w:rsidR="00EA0E76" w:rsidRPr="00735046" w:rsidRDefault="00EA0E76" w:rsidP="00EA0E76">
      <w:pPr>
        <w:spacing w:after="0" w:line="360" w:lineRule="auto"/>
        <w:contextualSpacing/>
        <w:jc w:val="both"/>
        <w:rPr>
          <w:rFonts w:ascii="Times New Roman" w:hAnsi="Times New Roman" w:cs="Times New Roman"/>
          <w:i/>
          <w:iCs/>
          <w:color w:val="A6A6A6" w:themeColor="background1" w:themeShade="A6"/>
        </w:rPr>
      </w:pPr>
    </w:p>
    <w:sectPr w:rsidR="00EA0E76" w:rsidRPr="007350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5AB8" w14:textId="77777777" w:rsidR="00391E30" w:rsidRDefault="00391E30" w:rsidP="009C3ADD">
      <w:pPr>
        <w:spacing w:after="0" w:line="240" w:lineRule="auto"/>
      </w:pPr>
      <w:r>
        <w:separator/>
      </w:r>
    </w:p>
  </w:endnote>
  <w:endnote w:type="continuationSeparator" w:id="0">
    <w:p w14:paraId="70A502D5" w14:textId="77777777" w:rsidR="00391E30" w:rsidRDefault="00391E30" w:rsidP="009C3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B33A" w14:textId="77777777" w:rsidR="00391E30" w:rsidRDefault="00391E30" w:rsidP="009C3ADD">
      <w:pPr>
        <w:spacing w:after="0" w:line="240" w:lineRule="auto"/>
      </w:pPr>
      <w:r>
        <w:separator/>
      </w:r>
    </w:p>
  </w:footnote>
  <w:footnote w:type="continuationSeparator" w:id="0">
    <w:p w14:paraId="414FEADE" w14:textId="77777777" w:rsidR="00391E30" w:rsidRDefault="00391E30" w:rsidP="009C3A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85D46"/>
    <w:multiLevelType w:val="multilevel"/>
    <w:tmpl w:val="340C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525F8"/>
    <w:multiLevelType w:val="hybridMultilevel"/>
    <w:tmpl w:val="C5BEC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7C38A6"/>
    <w:multiLevelType w:val="multilevel"/>
    <w:tmpl w:val="CA7A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3970D3"/>
    <w:multiLevelType w:val="hybridMultilevel"/>
    <w:tmpl w:val="53FC511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5E6FB5"/>
    <w:multiLevelType w:val="multilevel"/>
    <w:tmpl w:val="82B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307002">
    <w:abstractNumId w:val="4"/>
  </w:num>
  <w:num w:numId="2" w16cid:durableId="1297955787">
    <w:abstractNumId w:val="3"/>
  </w:num>
  <w:num w:numId="3" w16cid:durableId="87432268">
    <w:abstractNumId w:val="2"/>
  </w:num>
  <w:num w:numId="4" w16cid:durableId="1028262812">
    <w:abstractNumId w:val="0"/>
  </w:num>
  <w:num w:numId="5" w16cid:durableId="1458835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B3"/>
    <w:rsid w:val="00043A6E"/>
    <w:rsid w:val="00052D49"/>
    <w:rsid w:val="000753F3"/>
    <w:rsid w:val="00084DF1"/>
    <w:rsid w:val="000B6169"/>
    <w:rsid w:val="001118A0"/>
    <w:rsid w:val="001226E9"/>
    <w:rsid w:val="0012679A"/>
    <w:rsid w:val="00126AE4"/>
    <w:rsid w:val="001C6649"/>
    <w:rsid w:val="001C6A25"/>
    <w:rsid w:val="001E1BAB"/>
    <w:rsid w:val="001E309F"/>
    <w:rsid w:val="001F5110"/>
    <w:rsid w:val="00240031"/>
    <w:rsid w:val="00275921"/>
    <w:rsid w:val="002C19D4"/>
    <w:rsid w:val="002E7CFF"/>
    <w:rsid w:val="00300260"/>
    <w:rsid w:val="003133BF"/>
    <w:rsid w:val="00351E01"/>
    <w:rsid w:val="00391E30"/>
    <w:rsid w:val="00395BEB"/>
    <w:rsid w:val="003B10B3"/>
    <w:rsid w:val="003B36F6"/>
    <w:rsid w:val="0040529A"/>
    <w:rsid w:val="00417CBB"/>
    <w:rsid w:val="00436113"/>
    <w:rsid w:val="00481563"/>
    <w:rsid w:val="004A6B3B"/>
    <w:rsid w:val="004D5800"/>
    <w:rsid w:val="004F7541"/>
    <w:rsid w:val="00573020"/>
    <w:rsid w:val="00574FB0"/>
    <w:rsid w:val="0057788E"/>
    <w:rsid w:val="00654905"/>
    <w:rsid w:val="00662603"/>
    <w:rsid w:val="006B49EE"/>
    <w:rsid w:val="006D6D9D"/>
    <w:rsid w:val="00735046"/>
    <w:rsid w:val="00751EF0"/>
    <w:rsid w:val="00766575"/>
    <w:rsid w:val="00767A60"/>
    <w:rsid w:val="00785CA6"/>
    <w:rsid w:val="007860FC"/>
    <w:rsid w:val="0087283E"/>
    <w:rsid w:val="00877DE6"/>
    <w:rsid w:val="008877D0"/>
    <w:rsid w:val="00895537"/>
    <w:rsid w:val="008D3E48"/>
    <w:rsid w:val="008D446A"/>
    <w:rsid w:val="009377D2"/>
    <w:rsid w:val="00952231"/>
    <w:rsid w:val="00952677"/>
    <w:rsid w:val="009B433D"/>
    <w:rsid w:val="009C3ADD"/>
    <w:rsid w:val="009D7200"/>
    <w:rsid w:val="009E004D"/>
    <w:rsid w:val="009E093F"/>
    <w:rsid w:val="00A03012"/>
    <w:rsid w:val="00A242D2"/>
    <w:rsid w:val="00A54F32"/>
    <w:rsid w:val="00A9179E"/>
    <w:rsid w:val="00AD48B4"/>
    <w:rsid w:val="00AD6807"/>
    <w:rsid w:val="00AE0A15"/>
    <w:rsid w:val="00AF3188"/>
    <w:rsid w:val="00B20173"/>
    <w:rsid w:val="00B41591"/>
    <w:rsid w:val="00B45449"/>
    <w:rsid w:val="00B50383"/>
    <w:rsid w:val="00C1758A"/>
    <w:rsid w:val="00C2235C"/>
    <w:rsid w:val="00C70BEC"/>
    <w:rsid w:val="00CE2146"/>
    <w:rsid w:val="00D13E7E"/>
    <w:rsid w:val="00D51AC6"/>
    <w:rsid w:val="00D96EB4"/>
    <w:rsid w:val="00DA136E"/>
    <w:rsid w:val="00DB6125"/>
    <w:rsid w:val="00DE26B4"/>
    <w:rsid w:val="00E079CE"/>
    <w:rsid w:val="00E27620"/>
    <w:rsid w:val="00E31F92"/>
    <w:rsid w:val="00E665CD"/>
    <w:rsid w:val="00E92DD4"/>
    <w:rsid w:val="00EA0E76"/>
    <w:rsid w:val="00EA602B"/>
    <w:rsid w:val="00EE1AEF"/>
    <w:rsid w:val="00F27752"/>
    <w:rsid w:val="00F3278C"/>
    <w:rsid w:val="00F36292"/>
    <w:rsid w:val="00F6676D"/>
    <w:rsid w:val="00F92573"/>
    <w:rsid w:val="00FE3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9FEB"/>
  <w15:chartTrackingRefBased/>
  <w15:docId w15:val="{3EA16C02-1917-4DF3-8B0B-5241C249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0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0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0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0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0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0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0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0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0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0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0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0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0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0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0B3"/>
    <w:rPr>
      <w:rFonts w:eastAsiaTheme="majorEastAsia" w:cstheme="majorBidi"/>
      <w:color w:val="272727" w:themeColor="text1" w:themeTint="D8"/>
    </w:rPr>
  </w:style>
  <w:style w:type="paragraph" w:styleId="Title">
    <w:name w:val="Title"/>
    <w:basedOn w:val="Normal"/>
    <w:next w:val="Normal"/>
    <w:link w:val="TitleChar"/>
    <w:uiPriority w:val="10"/>
    <w:qFormat/>
    <w:rsid w:val="003B1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0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0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0B3"/>
    <w:pPr>
      <w:spacing w:before="160"/>
      <w:jc w:val="center"/>
    </w:pPr>
    <w:rPr>
      <w:i/>
      <w:iCs/>
      <w:color w:val="404040" w:themeColor="text1" w:themeTint="BF"/>
    </w:rPr>
  </w:style>
  <w:style w:type="character" w:customStyle="1" w:styleId="QuoteChar">
    <w:name w:val="Quote Char"/>
    <w:basedOn w:val="DefaultParagraphFont"/>
    <w:link w:val="Quote"/>
    <w:uiPriority w:val="29"/>
    <w:rsid w:val="003B10B3"/>
    <w:rPr>
      <w:i/>
      <w:iCs/>
      <w:color w:val="404040" w:themeColor="text1" w:themeTint="BF"/>
    </w:rPr>
  </w:style>
  <w:style w:type="paragraph" w:styleId="ListParagraph">
    <w:name w:val="List Paragraph"/>
    <w:basedOn w:val="Normal"/>
    <w:uiPriority w:val="34"/>
    <w:qFormat/>
    <w:rsid w:val="003B10B3"/>
    <w:pPr>
      <w:ind w:left="720"/>
      <w:contextualSpacing/>
    </w:pPr>
  </w:style>
  <w:style w:type="character" w:styleId="IntenseEmphasis">
    <w:name w:val="Intense Emphasis"/>
    <w:basedOn w:val="DefaultParagraphFont"/>
    <w:uiPriority w:val="21"/>
    <w:qFormat/>
    <w:rsid w:val="003B10B3"/>
    <w:rPr>
      <w:i/>
      <w:iCs/>
      <w:color w:val="0F4761" w:themeColor="accent1" w:themeShade="BF"/>
    </w:rPr>
  </w:style>
  <w:style w:type="paragraph" w:styleId="IntenseQuote">
    <w:name w:val="Intense Quote"/>
    <w:basedOn w:val="Normal"/>
    <w:next w:val="Normal"/>
    <w:link w:val="IntenseQuoteChar"/>
    <w:uiPriority w:val="30"/>
    <w:qFormat/>
    <w:rsid w:val="003B10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0B3"/>
    <w:rPr>
      <w:i/>
      <w:iCs/>
      <w:color w:val="0F4761" w:themeColor="accent1" w:themeShade="BF"/>
    </w:rPr>
  </w:style>
  <w:style w:type="character" w:styleId="IntenseReference">
    <w:name w:val="Intense Reference"/>
    <w:basedOn w:val="DefaultParagraphFont"/>
    <w:uiPriority w:val="32"/>
    <w:qFormat/>
    <w:rsid w:val="003B10B3"/>
    <w:rPr>
      <w:b/>
      <w:bCs/>
      <w:smallCaps/>
      <w:color w:val="0F4761" w:themeColor="accent1" w:themeShade="BF"/>
      <w:spacing w:val="5"/>
    </w:rPr>
  </w:style>
  <w:style w:type="paragraph" w:styleId="Header">
    <w:name w:val="header"/>
    <w:basedOn w:val="Normal"/>
    <w:link w:val="HeaderChar"/>
    <w:uiPriority w:val="99"/>
    <w:unhideWhenUsed/>
    <w:rsid w:val="009C3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ADD"/>
  </w:style>
  <w:style w:type="paragraph" w:styleId="Footer">
    <w:name w:val="footer"/>
    <w:basedOn w:val="Normal"/>
    <w:link w:val="FooterChar"/>
    <w:uiPriority w:val="99"/>
    <w:unhideWhenUsed/>
    <w:rsid w:val="009C3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ADD"/>
  </w:style>
  <w:style w:type="character" w:styleId="Strong">
    <w:name w:val="Strong"/>
    <w:basedOn w:val="DefaultParagraphFont"/>
    <w:uiPriority w:val="22"/>
    <w:qFormat/>
    <w:rsid w:val="00895537"/>
    <w:rPr>
      <w:b/>
      <w:bCs/>
    </w:rPr>
  </w:style>
  <w:style w:type="paragraph" w:styleId="NormalWeb">
    <w:name w:val="Normal (Web)"/>
    <w:basedOn w:val="Normal"/>
    <w:uiPriority w:val="99"/>
    <w:semiHidden/>
    <w:unhideWhenUsed/>
    <w:rsid w:val="0089553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9E093F"/>
    <w:rPr>
      <w:color w:val="467886" w:themeColor="hyperlink"/>
      <w:u w:val="single"/>
    </w:rPr>
  </w:style>
  <w:style w:type="character" w:styleId="UnresolvedMention">
    <w:name w:val="Unresolved Mention"/>
    <w:basedOn w:val="DefaultParagraphFont"/>
    <w:uiPriority w:val="99"/>
    <w:semiHidden/>
    <w:unhideWhenUsed/>
    <w:rsid w:val="009E0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nlmcatalog/journ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1328</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ControlMED</cp:lastModifiedBy>
  <cp:revision>6</cp:revision>
  <cp:lastPrinted>2026-01-21T10:52:00Z</cp:lastPrinted>
  <dcterms:created xsi:type="dcterms:W3CDTF">2026-01-21T11:53:00Z</dcterms:created>
  <dcterms:modified xsi:type="dcterms:W3CDTF">2026-01-21T13:59:00Z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979378d5-6d16-409a-8a23-49348e546297</vt:lpwstr>
  </property>
</Properties>
</file>